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984A7" w14:textId="77777777" w:rsidR="00725013" w:rsidRDefault="0083102E" w:rsidP="00B97356">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Greetings to one and all</w:t>
      </w:r>
      <w:r w:rsidR="009145FE">
        <w:rPr>
          <w:rFonts w:eastAsiaTheme="minorEastAsia" w:cstheme="minorHAnsi"/>
          <w:color w:val="000000" w:themeColor="text1"/>
          <w:kern w:val="24"/>
        </w:rPr>
        <w:t xml:space="preserve">. </w:t>
      </w:r>
    </w:p>
    <w:p w14:paraId="01FFEA66" w14:textId="7F087276" w:rsidR="00B97356" w:rsidRDefault="004462C4" w:rsidP="00B97356">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 xml:space="preserve">As we </w:t>
      </w:r>
      <w:r w:rsidR="00725013">
        <w:rPr>
          <w:rFonts w:eastAsiaTheme="minorEastAsia" w:cstheme="minorHAnsi"/>
          <w:color w:val="000000" w:themeColor="text1"/>
          <w:kern w:val="24"/>
        </w:rPr>
        <w:t xml:space="preserve">have just </w:t>
      </w:r>
      <w:r w:rsidR="002855A2">
        <w:rPr>
          <w:rFonts w:eastAsiaTheme="minorEastAsia" w:cstheme="minorHAnsi"/>
          <w:color w:val="000000" w:themeColor="text1"/>
          <w:kern w:val="24"/>
        </w:rPr>
        <w:t>conclude</w:t>
      </w:r>
      <w:r w:rsidR="00725013">
        <w:rPr>
          <w:rFonts w:eastAsiaTheme="minorEastAsia" w:cstheme="minorHAnsi"/>
          <w:color w:val="000000" w:themeColor="text1"/>
          <w:kern w:val="24"/>
        </w:rPr>
        <w:t>d</w:t>
      </w:r>
      <w:r w:rsidR="002855A2">
        <w:rPr>
          <w:rFonts w:eastAsiaTheme="minorEastAsia" w:cstheme="minorHAnsi"/>
          <w:color w:val="000000" w:themeColor="text1"/>
          <w:kern w:val="24"/>
        </w:rPr>
        <w:t xml:space="preserve"> September</w:t>
      </w:r>
      <w:r w:rsidR="00750989">
        <w:rPr>
          <w:rFonts w:eastAsiaTheme="minorEastAsia" w:cstheme="minorHAnsi"/>
          <w:color w:val="000000" w:themeColor="text1"/>
          <w:kern w:val="24"/>
        </w:rPr>
        <w:t>,</w:t>
      </w:r>
      <w:r w:rsidR="00571A51">
        <w:rPr>
          <w:rFonts w:eastAsiaTheme="minorEastAsia" w:cstheme="minorHAnsi"/>
          <w:color w:val="000000" w:themeColor="text1"/>
          <w:kern w:val="24"/>
        </w:rPr>
        <w:t xml:space="preserve"> we wanted to bring the congregation current on where the church is financially. </w:t>
      </w:r>
      <w:r w:rsidR="00D20054">
        <w:rPr>
          <w:rFonts w:eastAsiaTheme="minorEastAsia" w:cstheme="minorHAnsi"/>
          <w:color w:val="000000" w:themeColor="text1"/>
          <w:kern w:val="24"/>
        </w:rPr>
        <w:t xml:space="preserve">The following is to let you know in </w:t>
      </w:r>
      <w:r w:rsidR="0083102E">
        <w:rPr>
          <w:rFonts w:eastAsiaTheme="minorEastAsia" w:cstheme="minorHAnsi"/>
          <w:color w:val="000000" w:themeColor="text1"/>
          <w:kern w:val="24"/>
        </w:rPr>
        <w:t xml:space="preserve">summary the financial position </w:t>
      </w:r>
      <w:r w:rsidR="009108E8">
        <w:rPr>
          <w:rFonts w:eastAsiaTheme="minorEastAsia" w:cstheme="minorHAnsi"/>
          <w:color w:val="000000" w:themeColor="text1"/>
          <w:kern w:val="24"/>
        </w:rPr>
        <w:t>o</w:t>
      </w:r>
      <w:r w:rsidR="00167F69">
        <w:rPr>
          <w:rFonts w:eastAsiaTheme="minorEastAsia" w:cstheme="minorHAnsi"/>
          <w:color w:val="000000" w:themeColor="text1"/>
          <w:kern w:val="24"/>
        </w:rPr>
        <w:t xml:space="preserve">f WRBC </w:t>
      </w:r>
      <w:r w:rsidR="00AD6E93">
        <w:rPr>
          <w:rFonts w:eastAsiaTheme="minorEastAsia" w:cstheme="minorHAnsi"/>
          <w:color w:val="000000" w:themeColor="text1"/>
          <w:kern w:val="24"/>
        </w:rPr>
        <w:t>for the nine months ending September</w:t>
      </w:r>
      <w:r w:rsidR="00167F69">
        <w:rPr>
          <w:rFonts w:eastAsiaTheme="minorEastAsia" w:cstheme="minorHAnsi"/>
          <w:color w:val="000000" w:themeColor="text1"/>
          <w:kern w:val="24"/>
        </w:rPr>
        <w:t xml:space="preserve"> 2021. </w:t>
      </w:r>
    </w:p>
    <w:p w14:paraId="30363520" w14:textId="75A8E01D" w:rsidR="00167F69" w:rsidRPr="0098137D" w:rsidRDefault="009108E8" w:rsidP="00B97356">
      <w:pPr>
        <w:kinsoku w:val="0"/>
        <w:overflowPunct w:val="0"/>
        <w:textAlignment w:val="baseline"/>
        <w:rPr>
          <w:rFonts w:eastAsiaTheme="minorEastAsia" w:cstheme="minorHAnsi"/>
          <w:color w:val="000000" w:themeColor="text1"/>
          <w:kern w:val="24"/>
          <w:u w:val="single"/>
        </w:rPr>
      </w:pPr>
      <w:r>
        <w:rPr>
          <w:rFonts w:eastAsiaTheme="minorEastAsia" w:cstheme="minorHAnsi"/>
          <w:color w:val="000000" w:themeColor="text1"/>
          <w:kern w:val="24"/>
          <w:u w:val="single"/>
        </w:rPr>
        <w:t>S</w:t>
      </w:r>
      <w:r w:rsidR="00167F69" w:rsidRPr="0098137D">
        <w:rPr>
          <w:rFonts w:eastAsiaTheme="minorEastAsia" w:cstheme="minorHAnsi"/>
          <w:color w:val="000000" w:themeColor="text1"/>
          <w:kern w:val="24"/>
          <w:u w:val="single"/>
        </w:rPr>
        <w:t>ummary of the General Fund:</w:t>
      </w:r>
    </w:p>
    <w:tbl>
      <w:tblPr>
        <w:tblStyle w:val="TableGrid"/>
        <w:tblW w:w="0" w:type="auto"/>
        <w:tblLook w:val="04A0" w:firstRow="1" w:lastRow="0" w:firstColumn="1" w:lastColumn="0" w:noHBand="0" w:noVBand="1"/>
      </w:tblPr>
      <w:tblGrid>
        <w:gridCol w:w="3116"/>
        <w:gridCol w:w="3117"/>
        <w:gridCol w:w="3117"/>
      </w:tblGrid>
      <w:tr w:rsidR="00167F69" w14:paraId="0CBD2584" w14:textId="77777777" w:rsidTr="00167F69">
        <w:tc>
          <w:tcPr>
            <w:tcW w:w="3116" w:type="dxa"/>
          </w:tcPr>
          <w:p w14:paraId="5B01A26F" w14:textId="77777777" w:rsidR="00167F69" w:rsidRDefault="00167F69" w:rsidP="00B97356">
            <w:pPr>
              <w:kinsoku w:val="0"/>
              <w:overflowPunct w:val="0"/>
              <w:textAlignment w:val="baseline"/>
              <w:rPr>
                <w:rFonts w:eastAsiaTheme="minorEastAsia" w:cstheme="minorHAnsi"/>
                <w:color w:val="000000" w:themeColor="text1"/>
                <w:kern w:val="24"/>
              </w:rPr>
            </w:pPr>
            <w:bookmarkStart w:id="0" w:name="_Hlk77669158"/>
          </w:p>
        </w:tc>
        <w:tc>
          <w:tcPr>
            <w:tcW w:w="3117" w:type="dxa"/>
          </w:tcPr>
          <w:p w14:paraId="68C16419" w14:textId="42A15927" w:rsidR="00167F69" w:rsidRDefault="00167F69" w:rsidP="00B97356">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Actual</w:t>
            </w:r>
          </w:p>
        </w:tc>
        <w:tc>
          <w:tcPr>
            <w:tcW w:w="3117" w:type="dxa"/>
          </w:tcPr>
          <w:p w14:paraId="5E2A02E0" w14:textId="50B48595" w:rsidR="00167F69" w:rsidRDefault="00167F69" w:rsidP="00B97356">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Budget</w:t>
            </w:r>
          </w:p>
        </w:tc>
      </w:tr>
      <w:tr w:rsidR="00167F69" w14:paraId="259C2F14" w14:textId="77777777" w:rsidTr="00167F69">
        <w:tc>
          <w:tcPr>
            <w:tcW w:w="3116" w:type="dxa"/>
          </w:tcPr>
          <w:p w14:paraId="4F550022" w14:textId="58A83CB3" w:rsidR="00167F69" w:rsidRDefault="00167F69" w:rsidP="00B97356">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Income*</w:t>
            </w:r>
          </w:p>
        </w:tc>
        <w:tc>
          <w:tcPr>
            <w:tcW w:w="3117" w:type="dxa"/>
          </w:tcPr>
          <w:p w14:paraId="0AF307A0" w14:textId="0D9E3DD0" w:rsidR="00167F69" w:rsidRDefault="00167F69" w:rsidP="00B97356">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w:t>
            </w:r>
            <w:r w:rsidR="009D6599">
              <w:rPr>
                <w:rFonts w:eastAsiaTheme="minorEastAsia" w:cstheme="minorHAnsi"/>
                <w:color w:val="000000" w:themeColor="text1"/>
                <w:kern w:val="24"/>
              </w:rPr>
              <w:t>715,729</w:t>
            </w:r>
          </w:p>
        </w:tc>
        <w:tc>
          <w:tcPr>
            <w:tcW w:w="3117" w:type="dxa"/>
          </w:tcPr>
          <w:p w14:paraId="28782E7D" w14:textId="4A45BC55" w:rsidR="00167F69" w:rsidRDefault="00167F69" w:rsidP="00B97356">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w:t>
            </w:r>
            <w:r w:rsidR="007F5467">
              <w:rPr>
                <w:rFonts w:eastAsiaTheme="minorEastAsia" w:cstheme="minorHAnsi"/>
                <w:color w:val="000000" w:themeColor="text1"/>
                <w:kern w:val="24"/>
              </w:rPr>
              <w:t>888,450</w:t>
            </w:r>
          </w:p>
        </w:tc>
      </w:tr>
      <w:tr w:rsidR="00167F69" w14:paraId="02FB0B15" w14:textId="77777777" w:rsidTr="00167F69">
        <w:tc>
          <w:tcPr>
            <w:tcW w:w="3116" w:type="dxa"/>
          </w:tcPr>
          <w:p w14:paraId="73C6D88C" w14:textId="32C3E696" w:rsidR="00167F69" w:rsidRDefault="00167F69" w:rsidP="00B97356">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Expenses</w:t>
            </w:r>
          </w:p>
        </w:tc>
        <w:tc>
          <w:tcPr>
            <w:tcW w:w="3117" w:type="dxa"/>
          </w:tcPr>
          <w:p w14:paraId="2E6E5B3C" w14:textId="118DF2FA" w:rsidR="00167F69" w:rsidRDefault="00167F69" w:rsidP="00B97356">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w:t>
            </w:r>
            <w:r w:rsidR="00637DF6">
              <w:rPr>
                <w:rFonts w:eastAsiaTheme="minorEastAsia" w:cstheme="minorHAnsi"/>
                <w:color w:val="000000" w:themeColor="text1"/>
                <w:kern w:val="24"/>
              </w:rPr>
              <w:t>743,991</w:t>
            </w:r>
          </w:p>
        </w:tc>
        <w:tc>
          <w:tcPr>
            <w:tcW w:w="3117" w:type="dxa"/>
          </w:tcPr>
          <w:p w14:paraId="5AAEE7AF" w14:textId="6AEF3266" w:rsidR="00167F69" w:rsidRDefault="00167F69" w:rsidP="00B97356">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w:t>
            </w:r>
            <w:r w:rsidR="00413486">
              <w:rPr>
                <w:rFonts w:eastAsiaTheme="minorEastAsia" w:cstheme="minorHAnsi"/>
                <w:color w:val="000000" w:themeColor="text1"/>
                <w:kern w:val="24"/>
              </w:rPr>
              <w:t>888,450</w:t>
            </w:r>
          </w:p>
        </w:tc>
      </w:tr>
      <w:tr w:rsidR="00167F69" w14:paraId="20BD3ACA" w14:textId="77777777" w:rsidTr="00167F69">
        <w:tc>
          <w:tcPr>
            <w:tcW w:w="3116" w:type="dxa"/>
          </w:tcPr>
          <w:p w14:paraId="52AAF610" w14:textId="71E486F9" w:rsidR="00167F69" w:rsidRDefault="00167F69" w:rsidP="00B97356">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Net difference</w:t>
            </w:r>
          </w:p>
        </w:tc>
        <w:tc>
          <w:tcPr>
            <w:tcW w:w="3117" w:type="dxa"/>
          </w:tcPr>
          <w:p w14:paraId="03AE94E4" w14:textId="31BAF94C" w:rsidR="00167F69" w:rsidRDefault="00167F69" w:rsidP="00B97356">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w:t>
            </w:r>
            <w:r w:rsidR="00273CFC">
              <w:rPr>
                <w:rFonts w:eastAsiaTheme="minorEastAsia" w:cstheme="minorHAnsi"/>
                <w:color w:val="000000" w:themeColor="text1"/>
                <w:kern w:val="24"/>
              </w:rPr>
              <w:t>28,</w:t>
            </w:r>
            <w:r w:rsidR="0090034A">
              <w:rPr>
                <w:rFonts w:eastAsiaTheme="minorEastAsia" w:cstheme="minorHAnsi"/>
                <w:color w:val="000000" w:themeColor="text1"/>
                <w:kern w:val="24"/>
              </w:rPr>
              <w:t>262</w:t>
            </w:r>
            <w:r>
              <w:rPr>
                <w:rFonts w:eastAsiaTheme="minorEastAsia" w:cstheme="minorHAnsi"/>
                <w:color w:val="000000" w:themeColor="text1"/>
                <w:kern w:val="24"/>
              </w:rPr>
              <w:t>)</w:t>
            </w:r>
          </w:p>
        </w:tc>
        <w:tc>
          <w:tcPr>
            <w:tcW w:w="3117" w:type="dxa"/>
          </w:tcPr>
          <w:p w14:paraId="5B929078" w14:textId="0C1EBB09" w:rsidR="00167F69" w:rsidRDefault="00A8250F" w:rsidP="00B97356">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$0</w:t>
            </w:r>
          </w:p>
        </w:tc>
      </w:tr>
    </w:tbl>
    <w:bookmarkEnd w:id="0"/>
    <w:p w14:paraId="03802C28" w14:textId="229E9E65" w:rsidR="00167F69" w:rsidRPr="00964EB9" w:rsidRDefault="00167F69" w:rsidP="00167F69">
      <w:pPr>
        <w:pStyle w:val="ListParagraph"/>
        <w:numPr>
          <w:ilvl w:val="0"/>
          <w:numId w:val="11"/>
        </w:numPr>
        <w:kinsoku w:val="0"/>
        <w:overflowPunct w:val="0"/>
        <w:textAlignment w:val="baseline"/>
        <w:rPr>
          <w:rFonts w:asciiTheme="minorHAnsi" w:eastAsiaTheme="minorEastAsia" w:hAnsiTheme="minorHAnsi" w:cstheme="minorHAnsi"/>
          <w:color w:val="000000" w:themeColor="text1"/>
          <w:kern w:val="24"/>
          <w:sz w:val="22"/>
          <w:szCs w:val="22"/>
        </w:rPr>
      </w:pPr>
      <w:r w:rsidRPr="00964EB9">
        <w:rPr>
          <w:rFonts w:asciiTheme="minorHAnsi" w:eastAsiaTheme="minorEastAsia" w:hAnsiTheme="minorHAnsi" w:cstheme="minorHAnsi"/>
          <w:color w:val="000000" w:themeColor="text1"/>
          <w:kern w:val="24"/>
          <w:sz w:val="22"/>
          <w:szCs w:val="22"/>
        </w:rPr>
        <w:t xml:space="preserve">Includes $15,000 proceeds from </w:t>
      </w:r>
      <w:r w:rsidR="00CC663C" w:rsidRPr="00964EB9">
        <w:rPr>
          <w:rFonts w:asciiTheme="minorHAnsi" w:eastAsiaTheme="minorEastAsia" w:hAnsiTheme="minorHAnsi" w:cstheme="minorHAnsi"/>
          <w:color w:val="000000" w:themeColor="text1"/>
          <w:kern w:val="24"/>
          <w:sz w:val="22"/>
          <w:szCs w:val="22"/>
        </w:rPr>
        <w:t>Prov of Manitoba “Bridge Grant” due to Covid-19</w:t>
      </w:r>
    </w:p>
    <w:p w14:paraId="3A2F3C18" w14:textId="469AD808" w:rsidR="00CC663C" w:rsidRDefault="00CC663C" w:rsidP="00CC663C">
      <w:pPr>
        <w:kinsoku w:val="0"/>
        <w:overflowPunct w:val="0"/>
        <w:textAlignment w:val="baseline"/>
        <w:rPr>
          <w:rFonts w:eastAsiaTheme="minorEastAsia" w:cstheme="minorHAnsi"/>
          <w:color w:val="000000" w:themeColor="text1"/>
          <w:kern w:val="24"/>
        </w:rPr>
      </w:pPr>
    </w:p>
    <w:p w14:paraId="3D5E88F1" w14:textId="7636AD22" w:rsidR="00CC663C" w:rsidRPr="00964EB9" w:rsidRDefault="00CC663C" w:rsidP="00CC663C">
      <w:pPr>
        <w:kinsoku w:val="0"/>
        <w:overflowPunct w:val="0"/>
        <w:textAlignment w:val="baseline"/>
        <w:rPr>
          <w:rFonts w:eastAsiaTheme="minorEastAsia" w:cstheme="minorHAnsi"/>
          <w:color w:val="000000" w:themeColor="text1"/>
          <w:kern w:val="24"/>
        </w:rPr>
      </w:pPr>
      <w:r w:rsidRPr="00964EB9">
        <w:rPr>
          <w:rFonts w:eastAsiaTheme="minorEastAsia" w:cstheme="minorHAnsi"/>
          <w:color w:val="000000" w:themeColor="text1"/>
          <w:kern w:val="24"/>
        </w:rPr>
        <w:t>Notes:</w:t>
      </w:r>
    </w:p>
    <w:p w14:paraId="2A9CF022" w14:textId="54C4B681" w:rsidR="00CC663C" w:rsidRPr="00964EB9" w:rsidRDefault="007D6C7E" w:rsidP="00CC663C">
      <w:pPr>
        <w:pStyle w:val="ListParagraph"/>
        <w:numPr>
          <w:ilvl w:val="0"/>
          <w:numId w:val="12"/>
        </w:numPr>
        <w:kinsoku w:val="0"/>
        <w:overflowPunct w:val="0"/>
        <w:textAlignment w:val="baseline"/>
        <w:rPr>
          <w:rFonts w:asciiTheme="minorHAnsi" w:eastAsiaTheme="minorEastAsia" w:hAnsiTheme="minorHAnsi" w:cstheme="minorHAnsi"/>
          <w:color w:val="000000" w:themeColor="text1"/>
          <w:kern w:val="24"/>
          <w:sz w:val="22"/>
          <w:szCs w:val="22"/>
        </w:rPr>
      </w:pPr>
      <w:r w:rsidRPr="00964EB9">
        <w:rPr>
          <w:rFonts w:asciiTheme="minorHAnsi" w:eastAsiaTheme="minorEastAsia" w:hAnsiTheme="minorHAnsi" w:cstheme="minorHAnsi"/>
          <w:color w:val="000000" w:themeColor="text1"/>
          <w:kern w:val="24"/>
          <w:sz w:val="22"/>
          <w:szCs w:val="22"/>
        </w:rPr>
        <w:t>T</w:t>
      </w:r>
      <w:r w:rsidR="00CC663C" w:rsidRPr="00964EB9">
        <w:rPr>
          <w:rFonts w:asciiTheme="minorHAnsi" w:eastAsiaTheme="minorEastAsia" w:hAnsiTheme="minorHAnsi" w:cstheme="minorHAnsi"/>
          <w:color w:val="000000" w:themeColor="text1"/>
          <w:kern w:val="24"/>
          <w:sz w:val="22"/>
          <w:szCs w:val="22"/>
        </w:rPr>
        <w:t>otal income</w:t>
      </w:r>
      <w:r w:rsidR="00BD13D8" w:rsidRPr="00964EB9">
        <w:rPr>
          <w:rFonts w:asciiTheme="minorHAnsi" w:eastAsiaTheme="minorEastAsia" w:hAnsiTheme="minorHAnsi" w:cstheme="minorHAnsi"/>
          <w:color w:val="000000" w:themeColor="text1"/>
          <w:kern w:val="24"/>
          <w:sz w:val="22"/>
          <w:szCs w:val="22"/>
        </w:rPr>
        <w:t xml:space="preserve"> continued to track </w:t>
      </w:r>
      <w:r w:rsidR="00CC663C" w:rsidRPr="00964EB9">
        <w:rPr>
          <w:rFonts w:asciiTheme="minorHAnsi" w:eastAsiaTheme="minorEastAsia" w:hAnsiTheme="minorHAnsi" w:cstheme="minorHAnsi"/>
          <w:color w:val="000000" w:themeColor="text1"/>
          <w:kern w:val="24"/>
          <w:sz w:val="22"/>
          <w:szCs w:val="22"/>
        </w:rPr>
        <w:t>below budget</w:t>
      </w:r>
      <w:r w:rsidR="00B66A4E" w:rsidRPr="00964EB9">
        <w:rPr>
          <w:rFonts w:asciiTheme="minorHAnsi" w:eastAsiaTheme="minorEastAsia" w:hAnsiTheme="minorHAnsi" w:cstheme="minorHAnsi"/>
          <w:color w:val="000000" w:themeColor="text1"/>
          <w:kern w:val="24"/>
          <w:sz w:val="22"/>
          <w:szCs w:val="22"/>
        </w:rPr>
        <w:t>, however,</w:t>
      </w:r>
      <w:r w:rsidR="00CC663C" w:rsidRPr="00964EB9">
        <w:rPr>
          <w:rFonts w:asciiTheme="minorHAnsi" w:eastAsiaTheme="minorEastAsia" w:hAnsiTheme="minorHAnsi" w:cstheme="minorHAnsi"/>
          <w:color w:val="000000" w:themeColor="text1"/>
          <w:kern w:val="24"/>
          <w:sz w:val="22"/>
          <w:szCs w:val="22"/>
        </w:rPr>
        <w:t xml:space="preserve"> our expenses </w:t>
      </w:r>
      <w:r w:rsidR="00B66A4E" w:rsidRPr="00964EB9">
        <w:rPr>
          <w:rFonts w:asciiTheme="minorHAnsi" w:eastAsiaTheme="minorEastAsia" w:hAnsiTheme="minorHAnsi" w:cstheme="minorHAnsi"/>
          <w:color w:val="000000" w:themeColor="text1"/>
          <w:kern w:val="24"/>
          <w:sz w:val="22"/>
          <w:szCs w:val="22"/>
        </w:rPr>
        <w:t>also</w:t>
      </w:r>
      <w:r w:rsidR="00CC663C" w:rsidRPr="00964EB9">
        <w:rPr>
          <w:rFonts w:asciiTheme="minorHAnsi" w:eastAsiaTheme="minorEastAsia" w:hAnsiTheme="minorHAnsi" w:cstheme="minorHAnsi"/>
          <w:color w:val="000000" w:themeColor="text1"/>
          <w:kern w:val="24"/>
          <w:sz w:val="22"/>
          <w:szCs w:val="22"/>
        </w:rPr>
        <w:t xml:space="preserve"> </w:t>
      </w:r>
      <w:r w:rsidR="00620F4D" w:rsidRPr="00964EB9">
        <w:rPr>
          <w:rFonts w:asciiTheme="minorHAnsi" w:eastAsiaTheme="minorEastAsia" w:hAnsiTheme="minorHAnsi" w:cstheme="minorHAnsi"/>
          <w:color w:val="000000" w:themeColor="text1"/>
          <w:kern w:val="24"/>
          <w:sz w:val="22"/>
          <w:szCs w:val="22"/>
        </w:rPr>
        <w:t>continued</w:t>
      </w:r>
      <w:r w:rsidR="00CC663C" w:rsidRPr="00964EB9">
        <w:rPr>
          <w:rFonts w:asciiTheme="minorHAnsi" w:eastAsiaTheme="minorEastAsia" w:hAnsiTheme="minorHAnsi" w:cstheme="minorHAnsi"/>
          <w:color w:val="000000" w:themeColor="text1"/>
          <w:kern w:val="24"/>
          <w:sz w:val="22"/>
          <w:szCs w:val="22"/>
        </w:rPr>
        <w:t xml:space="preserve"> less than budget due to constraints to ministry and managing expenses carefully.</w:t>
      </w:r>
    </w:p>
    <w:p w14:paraId="6A3C119D" w14:textId="407B476A" w:rsidR="00E250B6" w:rsidRPr="00964EB9" w:rsidRDefault="00CC663C" w:rsidP="00CC663C">
      <w:pPr>
        <w:pStyle w:val="ListParagraph"/>
        <w:numPr>
          <w:ilvl w:val="0"/>
          <w:numId w:val="12"/>
        </w:numPr>
        <w:kinsoku w:val="0"/>
        <w:overflowPunct w:val="0"/>
        <w:textAlignment w:val="baseline"/>
        <w:rPr>
          <w:rFonts w:asciiTheme="minorHAnsi" w:eastAsiaTheme="minorEastAsia" w:hAnsiTheme="minorHAnsi" w:cstheme="minorHAnsi"/>
          <w:color w:val="000000" w:themeColor="text1"/>
          <w:kern w:val="24"/>
          <w:sz w:val="22"/>
          <w:szCs w:val="22"/>
        </w:rPr>
      </w:pPr>
      <w:r w:rsidRPr="00964EB9">
        <w:rPr>
          <w:rFonts w:asciiTheme="minorHAnsi" w:eastAsiaTheme="minorEastAsia" w:hAnsiTheme="minorHAnsi" w:cstheme="minorHAnsi"/>
          <w:color w:val="000000" w:themeColor="text1"/>
          <w:kern w:val="24"/>
          <w:sz w:val="22"/>
          <w:szCs w:val="22"/>
        </w:rPr>
        <w:t>We are $</w:t>
      </w:r>
      <w:r w:rsidR="00620F4D" w:rsidRPr="00964EB9">
        <w:rPr>
          <w:rFonts w:asciiTheme="minorHAnsi" w:eastAsiaTheme="minorEastAsia" w:hAnsiTheme="minorHAnsi" w:cstheme="minorHAnsi"/>
          <w:color w:val="000000" w:themeColor="text1"/>
          <w:kern w:val="24"/>
          <w:sz w:val="22"/>
          <w:szCs w:val="22"/>
        </w:rPr>
        <w:t>28</w:t>
      </w:r>
      <w:r w:rsidRPr="00964EB9">
        <w:rPr>
          <w:rFonts w:asciiTheme="minorHAnsi" w:eastAsiaTheme="minorEastAsia" w:hAnsiTheme="minorHAnsi" w:cstheme="minorHAnsi"/>
          <w:color w:val="000000" w:themeColor="text1"/>
          <w:kern w:val="24"/>
          <w:sz w:val="22"/>
          <w:szCs w:val="22"/>
        </w:rPr>
        <w:t>k behind year to date in our income to our expenses</w:t>
      </w:r>
      <w:r w:rsidR="00807B5B" w:rsidRPr="00964EB9">
        <w:rPr>
          <w:rFonts w:asciiTheme="minorHAnsi" w:eastAsiaTheme="minorEastAsia" w:hAnsiTheme="minorHAnsi" w:cstheme="minorHAnsi"/>
          <w:color w:val="000000" w:themeColor="text1"/>
          <w:kern w:val="24"/>
          <w:sz w:val="22"/>
          <w:szCs w:val="22"/>
        </w:rPr>
        <w:t xml:space="preserve"> (we were $30k behind </w:t>
      </w:r>
      <w:r w:rsidR="00355CA3">
        <w:rPr>
          <w:rFonts w:asciiTheme="minorHAnsi" w:eastAsiaTheme="minorEastAsia" w:hAnsiTheme="minorHAnsi" w:cstheme="minorHAnsi"/>
          <w:color w:val="000000" w:themeColor="text1"/>
          <w:kern w:val="24"/>
          <w:sz w:val="22"/>
          <w:szCs w:val="22"/>
        </w:rPr>
        <w:t>in</w:t>
      </w:r>
      <w:r w:rsidR="00807B5B" w:rsidRPr="00964EB9">
        <w:rPr>
          <w:rFonts w:asciiTheme="minorHAnsi" w:eastAsiaTheme="minorEastAsia" w:hAnsiTheme="minorHAnsi" w:cstheme="minorHAnsi"/>
          <w:color w:val="000000" w:themeColor="text1"/>
          <w:kern w:val="24"/>
          <w:sz w:val="22"/>
          <w:szCs w:val="22"/>
        </w:rPr>
        <w:t xml:space="preserve"> June). </w:t>
      </w:r>
      <w:r w:rsidR="00473663" w:rsidRPr="00964EB9">
        <w:rPr>
          <w:rFonts w:asciiTheme="minorHAnsi" w:eastAsiaTheme="minorEastAsia" w:hAnsiTheme="minorHAnsi" w:cstheme="minorHAnsi"/>
          <w:color w:val="000000" w:themeColor="text1"/>
          <w:kern w:val="24"/>
          <w:sz w:val="22"/>
          <w:szCs w:val="22"/>
        </w:rPr>
        <w:t>This is a normal position historically at the end of September.</w:t>
      </w:r>
      <w:r w:rsidR="00E250B6" w:rsidRPr="00964EB9">
        <w:rPr>
          <w:rFonts w:asciiTheme="minorHAnsi" w:eastAsiaTheme="minorEastAsia" w:hAnsiTheme="minorHAnsi" w:cstheme="minorHAnsi"/>
          <w:color w:val="000000" w:themeColor="text1"/>
          <w:kern w:val="24"/>
          <w:sz w:val="22"/>
          <w:szCs w:val="22"/>
        </w:rPr>
        <w:t xml:space="preserve"> </w:t>
      </w:r>
    </w:p>
    <w:p w14:paraId="40183162" w14:textId="23224D55" w:rsidR="00CC663C" w:rsidRPr="00964EB9" w:rsidRDefault="00E250B6" w:rsidP="00CC663C">
      <w:pPr>
        <w:pStyle w:val="ListParagraph"/>
        <w:numPr>
          <w:ilvl w:val="0"/>
          <w:numId w:val="12"/>
        </w:numPr>
        <w:kinsoku w:val="0"/>
        <w:overflowPunct w:val="0"/>
        <w:textAlignment w:val="baseline"/>
        <w:rPr>
          <w:rFonts w:asciiTheme="minorHAnsi" w:eastAsiaTheme="minorEastAsia" w:hAnsiTheme="minorHAnsi" w:cstheme="minorHAnsi"/>
          <w:color w:val="000000" w:themeColor="text1"/>
          <w:kern w:val="24"/>
          <w:sz w:val="22"/>
          <w:szCs w:val="22"/>
        </w:rPr>
      </w:pPr>
      <w:r w:rsidRPr="00964EB9">
        <w:rPr>
          <w:rFonts w:asciiTheme="minorHAnsi" w:eastAsiaTheme="minorEastAsia" w:hAnsiTheme="minorHAnsi" w:cstheme="minorHAnsi"/>
          <w:color w:val="000000" w:themeColor="text1"/>
          <w:kern w:val="24"/>
          <w:sz w:val="22"/>
          <w:szCs w:val="22"/>
        </w:rPr>
        <w:t>W</w:t>
      </w:r>
      <w:r w:rsidR="00CC663C" w:rsidRPr="00964EB9">
        <w:rPr>
          <w:rFonts w:asciiTheme="minorHAnsi" w:eastAsiaTheme="minorEastAsia" w:hAnsiTheme="minorHAnsi" w:cstheme="minorHAnsi"/>
          <w:color w:val="000000" w:themeColor="text1"/>
          <w:kern w:val="24"/>
          <w:sz w:val="22"/>
          <w:szCs w:val="22"/>
        </w:rPr>
        <w:t xml:space="preserve">e began the year with a surplus in the operating </w:t>
      </w:r>
      <w:r w:rsidR="00F33554" w:rsidRPr="00964EB9">
        <w:rPr>
          <w:rFonts w:asciiTheme="minorHAnsi" w:eastAsiaTheme="minorEastAsia" w:hAnsiTheme="minorHAnsi" w:cstheme="minorHAnsi"/>
          <w:color w:val="000000" w:themeColor="text1"/>
          <w:kern w:val="24"/>
          <w:sz w:val="22"/>
          <w:szCs w:val="22"/>
        </w:rPr>
        <w:t>account,</w:t>
      </w:r>
      <w:r w:rsidRPr="00964EB9">
        <w:rPr>
          <w:rFonts w:asciiTheme="minorHAnsi" w:eastAsiaTheme="minorEastAsia" w:hAnsiTheme="minorHAnsi" w:cstheme="minorHAnsi"/>
          <w:color w:val="000000" w:themeColor="text1"/>
          <w:kern w:val="24"/>
          <w:sz w:val="22"/>
          <w:szCs w:val="22"/>
        </w:rPr>
        <w:t xml:space="preserve"> so we have been able to </w:t>
      </w:r>
      <w:r w:rsidR="002403A4" w:rsidRPr="00964EB9">
        <w:rPr>
          <w:rFonts w:asciiTheme="minorHAnsi" w:eastAsiaTheme="minorEastAsia" w:hAnsiTheme="minorHAnsi" w:cstheme="minorHAnsi"/>
          <w:color w:val="000000" w:themeColor="text1"/>
          <w:kern w:val="24"/>
          <w:sz w:val="22"/>
          <w:szCs w:val="22"/>
        </w:rPr>
        <w:t>maintain</w:t>
      </w:r>
      <w:r w:rsidRPr="00964EB9">
        <w:rPr>
          <w:rFonts w:asciiTheme="minorHAnsi" w:eastAsiaTheme="minorEastAsia" w:hAnsiTheme="minorHAnsi" w:cstheme="minorHAnsi"/>
          <w:color w:val="000000" w:themeColor="text1"/>
          <w:kern w:val="24"/>
          <w:sz w:val="22"/>
          <w:szCs w:val="22"/>
        </w:rPr>
        <w:t xml:space="preserve"> cash flow</w:t>
      </w:r>
      <w:r w:rsidR="002403A4" w:rsidRPr="00964EB9">
        <w:rPr>
          <w:rFonts w:asciiTheme="minorHAnsi" w:eastAsiaTheme="minorEastAsia" w:hAnsiTheme="minorHAnsi" w:cstheme="minorHAnsi"/>
          <w:color w:val="000000" w:themeColor="text1"/>
          <w:kern w:val="24"/>
          <w:sz w:val="22"/>
          <w:szCs w:val="22"/>
        </w:rPr>
        <w:t xml:space="preserve">. </w:t>
      </w:r>
    </w:p>
    <w:p w14:paraId="65AE520D" w14:textId="209CD67E" w:rsidR="00CC663C" w:rsidRPr="00964EB9" w:rsidRDefault="00C007BB" w:rsidP="00CC663C">
      <w:pPr>
        <w:pStyle w:val="ListParagraph"/>
        <w:numPr>
          <w:ilvl w:val="0"/>
          <w:numId w:val="12"/>
        </w:numPr>
        <w:kinsoku w:val="0"/>
        <w:overflowPunct w:val="0"/>
        <w:textAlignment w:val="baseline"/>
        <w:rPr>
          <w:rFonts w:asciiTheme="minorHAnsi" w:eastAsiaTheme="minorEastAsia" w:hAnsiTheme="minorHAnsi" w:cstheme="minorHAnsi"/>
          <w:color w:val="000000" w:themeColor="text1"/>
          <w:kern w:val="24"/>
          <w:sz w:val="22"/>
          <w:szCs w:val="22"/>
        </w:rPr>
      </w:pPr>
      <w:r w:rsidRPr="00964EB9">
        <w:rPr>
          <w:rFonts w:asciiTheme="minorHAnsi" w:eastAsiaTheme="minorEastAsia" w:hAnsiTheme="minorHAnsi" w:cstheme="minorHAnsi"/>
          <w:color w:val="000000" w:themeColor="text1"/>
          <w:kern w:val="24"/>
          <w:sz w:val="22"/>
          <w:szCs w:val="22"/>
        </w:rPr>
        <w:t>Historically, the final quarter (Oct – Dec)</w:t>
      </w:r>
      <w:r w:rsidR="00AB4A56" w:rsidRPr="00964EB9">
        <w:rPr>
          <w:rFonts w:asciiTheme="minorHAnsi" w:eastAsiaTheme="minorEastAsia" w:hAnsiTheme="minorHAnsi" w:cstheme="minorHAnsi"/>
          <w:color w:val="000000" w:themeColor="text1"/>
          <w:kern w:val="24"/>
          <w:sz w:val="22"/>
          <w:szCs w:val="22"/>
        </w:rPr>
        <w:t xml:space="preserve"> is the strongest of the year with a greater percentage of </w:t>
      </w:r>
      <w:r w:rsidR="00F33554" w:rsidRPr="00964EB9">
        <w:rPr>
          <w:rFonts w:asciiTheme="minorHAnsi" w:eastAsiaTheme="minorEastAsia" w:hAnsiTheme="minorHAnsi" w:cstheme="minorHAnsi"/>
          <w:color w:val="000000" w:themeColor="text1"/>
          <w:kern w:val="24"/>
          <w:sz w:val="22"/>
          <w:szCs w:val="22"/>
        </w:rPr>
        <w:t>donations received.</w:t>
      </w:r>
    </w:p>
    <w:p w14:paraId="75AEF8A7" w14:textId="0A4690BF" w:rsidR="00CC663C" w:rsidRDefault="00CC663C" w:rsidP="00CC663C">
      <w:pPr>
        <w:kinsoku w:val="0"/>
        <w:overflowPunct w:val="0"/>
        <w:textAlignment w:val="baseline"/>
        <w:rPr>
          <w:rFonts w:eastAsiaTheme="minorEastAsia" w:cstheme="minorHAnsi"/>
          <w:color w:val="000000" w:themeColor="text1"/>
          <w:kern w:val="24"/>
        </w:rPr>
      </w:pPr>
    </w:p>
    <w:p w14:paraId="502BB4FF" w14:textId="12B7624E" w:rsidR="00CC663C" w:rsidRPr="0098137D" w:rsidRDefault="00CC663C" w:rsidP="00CC663C">
      <w:pPr>
        <w:kinsoku w:val="0"/>
        <w:overflowPunct w:val="0"/>
        <w:textAlignment w:val="baseline"/>
        <w:rPr>
          <w:rFonts w:eastAsiaTheme="minorEastAsia" w:cstheme="minorHAnsi"/>
          <w:color w:val="000000" w:themeColor="text1"/>
          <w:kern w:val="24"/>
          <w:u w:val="single"/>
        </w:rPr>
      </w:pPr>
      <w:r w:rsidRPr="0098137D">
        <w:rPr>
          <w:rFonts w:eastAsiaTheme="minorEastAsia" w:cstheme="minorHAnsi"/>
          <w:color w:val="000000" w:themeColor="text1"/>
          <w:kern w:val="24"/>
          <w:u w:val="single"/>
        </w:rPr>
        <w:t>Update on the Building (Capital Asset) Fund:</w:t>
      </w:r>
    </w:p>
    <w:tbl>
      <w:tblPr>
        <w:tblStyle w:val="TableGrid"/>
        <w:tblW w:w="0" w:type="auto"/>
        <w:tblLook w:val="04A0" w:firstRow="1" w:lastRow="0" w:firstColumn="1" w:lastColumn="0" w:noHBand="0" w:noVBand="1"/>
      </w:tblPr>
      <w:tblGrid>
        <w:gridCol w:w="2605"/>
        <w:gridCol w:w="2226"/>
        <w:gridCol w:w="2381"/>
        <w:gridCol w:w="2138"/>
      </w:tblGrid>
      <w:tr w:rsidR="00F6095C" w14:paraId="089C6FED" w14:textId="4C46F2EA" w:rsidTr="00CB614B">
        <w:tc>
          <w:tcPr>
            <w:tcW w:w="2605" w:type="dxa"/>
          </w:tcPr>
          <w:p w14:paraId="6185DD7D" w14:textId="77777777" w:rsidR="00F6095C" w:rsidRDefault="00F6095C" w:rsidP="002172C3">
            <w:pPr>
              <w:kinsoku w:val="0"/>
              <w:overflowPunct w:val="0"/>
              <w:textAlignment w:val="baseline"/>
              <w:rPr>
                <w:rFonts w:eastAsiaTheme="minorEastAsia" w:cstheme="minorHAnsi"/>
                <w:color w:val="000000" w:themeColor="text1"/>
                <w:kern w:val="24"/>
              </w:rPr>
            </w:pPr>
          </w:p>
        </w:tc>
        <w:tc>
          <w:tcPr>
            <w:tcW w:w="2226" w:type="dxa"/>
          </w:tcPr>
          <w:p w14:paraId="678EFFF7" w14:textId="77777777"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Actual</w:t>
            </w:r>
          </w:p>
        </w:tc>
        <w:tc>
          <w:tcPr>
            <w:tcW w:w="2381" w:type="dxa"/>
          </w:tcPr>
          <w:p w14:paraId="73FE94B9" w14:textId="77777777"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Budget</w:t>
            </w:r>
          </w:p>
        </w:tc>
        <w:tc>
          <w:tcPr>
            <w:tcW w:w="2138" w:type="dxa"/>
          </w:tcPr>
          <w:p w14:paraId="58E1D658" w14:textId="77777777" w:rsidR="00F6095C" w:rsidRDefault="00F6095C" w:rsidP="002172C3">
            <w:pPr>
              <w:kinsoku w:val="0"/>
              <w:overflowPunct w:val="0"/>
              <w:textAlignment w:val="baseline"/>
              <w:rPr>
                <w:rFonts w:eastAsiaTheme="minorEastAsia" w:cstheme="minorHAnsi"/>
                <w:color w:val="000000" w:themeColor="text1"/>
                <w:kern w:val="24"/>
              </w:rPr>
            </w:pPr>
          </w:p>
        </w:tc>
      </w:tr>
      <w:tr w:rsidR="00F6095C" w14:paraId="326691F2" w14:textId="6AE8D7EA" w:rsidTr="00CB614B">
        <w:tc>
          <w:tcPr>
            <w:tcW w:w="2605" w:type="dxa"/>
          </w:tcPr>
          <w:p w14:paraId="747E8E2B" w14:textId="310F3CAF"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Income</w:t>
            </w:r>
          </w:p>
        </w:tc>
        <w:tc>
          <w:tcPr>
            <w:tcW w:w="2226" w:type="dxa"/>
          </w:tcPr>
          <w:p w14:paraId="3620F4DE" w14:textId="15373243" w:rsidR="00F6095C" w:rsidRDefault="005F13CF"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w:t>
            </w:r>
            <w:r w:rsidR="00EB3357">
              <w:rPr>
                <w:rFonts w:eastAsiaTheme="minorEastAsia" w:cstheme="minorHAnsi"/>
                <w:color w:val="000000" w:themeColor="text1"/>
                <w:kern w:val="24"/>
              </w:rPr>
              <w:t>109,302</w:t>
            </w:r>
          </w:p>
        </w:tc>
        <w:tc>
          <w:tcPr>
            <w:tcW w:w="2381" w:type="dxa"/>
          </w:tcPr>
          <w:p w14:paraId="295EBC32" w14:textId="122AE3BA" w:rsidR="00F6095C" w:rsidRDefault="005F13CF"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w:t>
            </w:r>
            <w:r w:rsidR="007F1D64">
              <w:rPr>
                <w:rFonts w:eastAsiaTheme="minorEastAsia" w:cstheme="minorHAnsi"/>
                <w:color w:val="000000" w:themeColor="text1"/>
                <w:kern w:val="24"/>
              </w:rPr>
              <w:t>112</w:t>
            </w:r>
            <w:r>
              <w:rPr>
                <w:rFonts w:eastAsiaTheme="minorEastAsia" w:cstheme="minorHAnsi"/>
                <w:color w:val="000000" w:themeColor="text1"/>
                <w:kern w:val="24"/>
              </w:rPr>
              <w:t>,</w:t>
            </w:r>
            <w:r w:rsidR="007F1D64">
              <w:rPr>
                <w:rFonts w:eastAsiaTheme="minorEastAsia" w:cstheme="minorHAnsi"/>
                <w:color w:val="000000" w:themeColor="text1"/>
                <w:kern w:val="24"/>
              </w:rPr>
              <w:t>500</w:t>
            </w:r>
          </w:p>
        </w:tc>
        <w:tc>
          <w:tcPr>
            <w:tcW w:w="2138" w:type="dxa"/>
          </w:tcPr>
          <w:p w14:paraId="01B02612" w14:textId="77777777" w:rsidR="00F6095C" w:rsidRDefault="00F6095C" w:rsidP="002172C3">
            <w:pPr>
              <w:kinsoku w:val="0"/>
              <w:overflowPunct w:val="0"/>
              <w:textAlignment w:val="baseline"/>
              <w:rPr>
                <w:rFonts w:eastAsiaTheme="minorEastAsia" w:cstheme="minorHAnsi"/>
                <w:color w:val="000000" w:themeColor="text1"/>
                <w:kern w:val="24"/>
              </w:rPr>
            </w:pPr>
          </w:p>
        </w:tc>
      </w:tr>
      <w:tr w:rsidR="00F6095C" w14:paraId="6D51DA95" w14:textId="5DB12FF8" w:rsidTr="00CB614B">
        <w:tc>
          <w:tcPr>
            <w:tcW w:w="2605" w:type="dxa"/>
          </w:tcPr>
          <w:p w14:paraId="23F9CB34" w14:textId="78E6CDD3"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Expenses</w:t>
            </w:r>
            <w:r w:rsidR="00CB614B">
              <w:rPr>
                <w:rFonts w:eastAsiaTheme="minorEastAsia" w:cstheme="minorHAnsi"/>
                <w:color w:val="000000" w:themeColor="text1"/>
                <w:kern w:val="24"/>
              </w:rPr>
              <w:t xml:space="preserve"> (debt reduction)</w:t>
            </w:r>
          </w:p>
        </w:tc>
        <w:tc>
          <w:tcPr>
            <w:tcW w:w="2226" w:type="dxa"/>
          </w:tcPr>
          <w:p w14:paraId="40F55F02" w14:textId="1EB49BBB" w:rsidR="00F6095C" w:rsidRDefault="00EB3357"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$109,302</w:t>
            </w:r>
          </w:p>
        </w:tc>
        <w:tc>
          <w:tcPr>
            <w:tcW w:w="2381" w:type="dxa"/>
          </w:tcPr>
          <w:p w14:paraId="204AB6C1" w14:textId="5E4B5D8D" w:rsidR="00F6095C" w:rsidRDefault="005F13CF"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$112,500</w:t>
            </w:r>
          </w:p>
        </w:tc>
        <w:tc>
          <w:tcPr>
            <w:tcW w:w="2138" w:type="dxa"/>
          </w:tcPr>
          <w:p w14:paraId="718A161C" w14:textId="77777777" w:rsidR="00F6095C" w:rsidRDefault="00F6095C" w:rsidP="002172C3">
            <w:pPr>
              <w:kinsoku w:val="0"/>
              <w:overflowPunct w:val="0"/>
              <w:textAlignment w:val="baseline"/>
              <w:rPr>
                <w:rFonts w:eastAsiaTheme="minorEastAsia" w:cstheme="minorHAnsi"/>
                <w:color w:val="000000" w:themeColor="text1"/>
                <w:kern w:val="24"/>
              </w:rPr>
            </w:pPr>
          </w:p>
        </w:tc>
      </w:tr>
      <w:tr w:rsidR="00F6095C" w14:paraId="5D26B589" w14:textId="597F18EC" w:rsidTr="00CB614B">
        <w:tc>
          <w:tcPr>
            <w:tcW w:w="2605" w:type="dxa"/>
          </w:tcPr>
          <w:p w14:paraId="783B897A" w14:textId="77777777"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Net difference</w:t>
            </w:r>
          </w:p>
        </w:tc>
        <w:tc>
          <w:tcPr>
            <w:tcW w:w="2226" w:type="dxa"/>
          </w:tcPr>
          <w:p w14:paraId="1F15F732" w14:textId="011825B2"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0</w:t>
            </w:r>
          </w:p>
        </w:tc>
        <w:tc>
          <w:tcPr>
            <w:tcW w:w="2381" w:type="dxa"/>
          </w:tcPr>
          <w:p w14:paraId="28B905F8" w14:textId="2058A223"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0</w:t>
            </w:r>
          </w:p>
        </w:tc>
        <w:tc>
          <w:tcPr>
            <w:tcW w:w="2138" w:type="dxa"/>
          </w:tcPr>
          <w:p w14:paraId="7BEBED2C" w14:textId="77777777" w:rsidR="00F6095C" w:rsidRDefault="00F6095C" w:rsidP="002172C3">
            <w:pPr>
              <w:kinsoku w:val="0"/>
              <w:overflowPunct w:val="0"/>
              <w:textAlignment w:val="baseline"/>
              <w:rPr>
                <w:rFonts w:eastAsiaTheme="minorEastAsia" w:cstheme="minorHAnsi"/>
                <w:color w:val="000000" w:themeColor="text1"/>
                <w:kern w:val="24"/>
              </w:rPr>
            </w:pPr>
          </w:p>
        </w:tc>
      </w:tr>
      <w:tr w:rsidR="00F6095C" w14:paraId="4E31E980" w14:textId="24F6B037" w:rsidTr="00CB614B">
        <w:tc>
          <w:tcPr>
            <w:tcW w:w="2605" w:type="dxa"/>
            <w:shd w:val="clear" w:color="auto" w:fill="D9E2F3" w:themeFill="accent1" w:themeFillTint="33"/>
          </w:tcPr>
          <w:p w14:paraId="0142239C" w14:textId="77777777" w:rsidR="00F6095C" w:rsidRDefault="00F6095C" w:rsidP="002172C3">
            <w:pPr>
              <w:kinsoku w:val="0"/>
              <w:overflowPunct w:val="0"/>
              <w:textAlignment w:val="baseline"/>
              <w:rPr>
                <w:rFonts w:eastAsiaTheme="minorEastAsia" w:cstheme="minorHAnsi"/>
                <w:color w:val="000000" w:themeColor="text1"/>
                <w:kern w:val="24"/>
              </w:rPr>
            </w:pPr>
          </w:p>
        </w:tc>
        <w:tc>
          <w:tcPr>
            <w:tcW w:w="2226" w:type="dxa"/>
            <w:shd w:val="clear" w:color="auto" w:fill="D9E2F3" w:themeFill="accent1" w:themeFillTint="33"/>
          </w:tcPr>
          <w:p w14:paraId="615CCAEC" w14:textId="77777777" w:rsidR="00F6095C" w:rsidRDefault="00F6095C" w:rsidP="002172C3">
            <w:pPr>
              <w:kinsoku w:val="0"/>
              <w:overflowPunct w:val="0"/>
              <w:textAlignment w:val="baseline"/>
              <w:rPr>
                <w:rFonts w:eastAsiaTheme="minorEastAsia" w:cstheme="minorHAnsi"/>
                <w:color w:val="000000" w:themeColor="text1"/>
                <w:kern w:val="24"/>
              </w:rPr>
            </w:pPr>
          </w:p>
        </w:tc>
        <w:tc>
          <w:tcPr>
            <w:tcW w:w="2381" w:type="dxa"/>
            <w:shd w:val="clear" w:color="auto" w:fill="D9E2F3" w:themeFill="accent1" w:themeFillTint="33"/>
          </w:tcPr>
          <w:p w14:paraId="3FE1A2DE" w14:textId="77777777" w:rsidR="00F6095C" w:rsidRDefault="00F6095C" w:rsidP="002172C3">
            <w:pPr>
              <w:kinsoku w:val="0"/>
              <w:overflowPunct w:val="0"/>
              <w:textAlignment w:val="baseline"/>
              <w:rPr>
                <w:rFonts w:eastAsiaTheme="minorEastAsia" w:cstheme="minorHAnsi"/>
                <w:color w:val="000000" w:themeColor="text1"/>
                <w:kern w:val="24"/>
              </w:rPr>
            </w:pPr>
          </w:p>
        </w:tc>
        <w:tc>
          <w:tcPr>
            <w:tcW w:w="2138" w:type="dxa"/>
            <w:shd w:val="clear" w:color="auto" w:fill="D9E2F3" w:themeFill="accent1" w:themeFillTint="33"/>
          </w:tcPr>
          <w:p w14:paraId="26D2F1F1" w14:textId="77777777" w:rsidR="00F6095C" w:rsidRDefault="00F6095C" w:rsidP="002172C3">
            <w:pPr>
              <w:kinsoku w:val="0"/>
              <w:overflowPunct w:val="0"/>
              <w:textAlignment w:val="baseline"/>
              <w:rPr>
                <w:rFonts w:eastAsiaTheme="minorEastAsia" w:cstheme="minorHAnsi"/>
                <w:color w:val="000000" w:themeColor="text1"/>
                <w:kern w:val="24"/>
              </w:rPr>
            </w:pPr>
          </w:p>
        </w:tc>
      </w:tr>
      <w:tr w:rsidR="00F6095C" w14:paraId="68B44C7D" w14:textId="05987ABA" w:rsidTr="00CB614B">
        <w:tc>
          <w:tcPr>
            <w:tcW w:w="2605" w:type="dxa"/>
          </w:tcPr>
          <w:p w14:paraId="69683928" w14:textId="77777777" w:rsidR="00F6095C" w:rsidRDefault="00F6095C" w:rsidP="002172C3">
            <w:pPr>
              <w:kinsoku w:val="0"/>
              <w:overflowPunct w:val="0"/>
              <w:textAlignment w:val="baseline"/>
              <w:rPr>
                <w:rFonts w:eastAsiaTheme="minorEastAsia" w:cstheme="minorHAnsi"/>
                <w:color w:val="000000" w:themeColor="text1"/>
                <w:kern w:val="24"/>
              </w:rPr>
            </w:pPr>
          </w:p>
        </w:tc>
        <w:tc>
          <w:tcPr>
            <w:tcW w:w="2226" w:type="dxa"/>
          </w:tcPr>
          <w:p w14:paraId="5E65A13A" w14:textId="0CF3F73C"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Dec 31, 2020</w:t>
            </w:r>
          </w:p>
        </w:tc>
        <w:tc>
          <w:tcPr>
            <w:tcW w:w="2381" w:type="dxa"/>
          </w:tcPr>
          <w:p w14:paraId="7BE704E9" w14:textId="194268EA" w:rsidR="00F6095C" w:rsidRDefault="00EB3357"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Sept</w:t>
            </w:r>
            <w:r w:rsidR="00F6095C">
              <w:rPr>
                <w:rFonts w:eastAsiaTheme="minorEastAsia" w:cstheme="minorHAnsi"/>
                <w:color w:val="000000" w:themeColor="text1"/>
                <w:kern w:val="24"/>
              </w:rPr>
              <w:t xml:space="preserve"> 30, 2021</w:t>
            </w:r>
          </w:p>
        </w:tc>
        <w:tc>
          <w:tcPr>
            <w:tcW w:w="2138" w:type="dxa"/>
          </w:tcPr>
          <w:p w14:paraId="45A8F2AF" w14:textId="7B9DF4E7"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Net reduction</w:t>
            </w:r>
          </w:p>
        </w:tc>
      </w:tr>
      <w:tr w:rsidR="00F6095C" w14:paraId="5599E18F" w14:textId="7D72F77E" w:rsidTr="00CB614B">
        <w:tc>
          <w:tcPr>
            <w:tcW w:w="2605" w:type="dxa"/>
          </w:tcPr>
          <w:p w14:paraId="6A9515D1" w14:textId="71EDEDE2"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Mortgage 1 Balance</w:t>
            </w:r>
          </w:p>
        </w:tc>
        <w:tc>
          <w:tcPr>
            <w:tcW w:w="2226" w:type="dxa"/>
          </w:tcPr>
          <w:p w14:paraId="7472F154" w14:textId="669E8766"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$2,916,470</w:t>
            </w:r>
          </w:p>
        </w:tc>
        <w:tc>
          <w:tcPr>
            <w:tcW w:w="2381" w:type="dxa"/>
          </w:tcPr>
          <w:p w14:paraId="78A10DC3" w14:textId="29E8CDF2"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$2,8</w:t>
            </w:r>
            <w:r w:rsidR="00AD560A">
              <w:rPr>
                <w:rFonts w:eastAsiaTheme="minorEastAsia" w:cstheme="minorHAnsi"/>
                <w:color w:val="000000" w:themeColor="text1"/>
                <w:kern w:val="24"/>
              </w:rPr>
              <w:t>37,</w:t>
            </w:r>
            <w:r w:rsidR="00325756">
              <w:rPr>
                <w:rFonts w:eastAsiaTheme="minorEastAsia" w:cstheme="minorHAnsi"/>
                <w:color w:val="000000" w:themeColor="text1"/>
                <w:kern w:val="24"/>
              </w:rPr>
              <w:t>046</w:t>
            </w:r>
          </w:p>
        </w:tc>
        <w:tc>
          <w:tcPr>
            <w:tcW w:w="2138" w:type="dxa"/>
          </w:tcPr>
          <w:p w14:paraId="3E8D8766" w14:textId="1BE24909"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w:t>
            </w:r>
            <w:r w:rsidR="009F3269">
              <w:rPr>
                <w:rFonts w:eastAsiaTheme="minorEastAsia" w:cstheme="minorHAnsi"/>
                <w:color w:val="000000" w:themeColor="text1"/>
                <w:kern w:val="24"/>
              </w:rPr>
              <w:t xml:space="preserve"> </w:t>
            </w:r>
            <w:r w:rsidR="00E67316">
              <w:rPr>
                <w:rFonts w:eastAsiaTheme="minorEastAsia" w:cstheme="minorHAnsi"/>
                <w:color w:val="000000" w:themeColor="text1"/>
                <w:kern w:val="24"/>
              </w:rPr>
              <w:t xml:space="preserve">  79,424</w:t>
            </w:r>
          </w:p>
        </w:tc>
      </w:tr>
      <w:tr w:rsidR="00F6095C" w14:paraId="235E9262" w14:textId="569019D0" w:rsidTr="00CB614B">
        <w:tc>
          <w:tcPr>
            <w:tcW w:w="2605" w:type="dxa"/>
          </w:tcPr>
          <w:p w14:paraId="135891B4" w14:textId="0742C95E"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Mortgage 2 Balance</w:t>
            </w:r>
          </w:p>
        </w:tc>
        <w:tc>
          <w:tcPr>
            <w:tcW w:w="2226" w:type="dxa"/>
          </w:tcPr>
          <w:p w14:paraId="47DA7524" w14:textId="57ACA87E"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w:t>
            </w:r>
            <w:r w:rsidR="009F3269">
              <w:rPr>
                <w:rFonts w:eastAsiaTheme="minorEastAsia" w:cstheme="minorHAnsi"/>
                <w:color w:val="000000" w:themeColor="text1"/>
                <w:kern w:val="24"/>
              </w:rPr>
              <w:t xml:space="preserve">   </w:t>
            </w:r>
            <w:r w:rsidR="00B97EEB">
              <w:rPr>
                <w:rFonts w:eastAsiaTheme="minorEastAsia" w:cstheme="minorHAnsi"/>
                <w:color w:val="000000" w:themeColor="text1"/>
                <w:kern w:val="24"/>
              </w:rPr>
              <w:t>127,225</w:t>
            </w:r>
          </w:p>
        </w:tc>
        <w:tc>
          <w:tcPr>
            <w:tcW w:w="2381" w:type="dxa"/>
          </w:tcPr>
          <w:p w14:paraId="22CCBC3F" w14:textId="09CE8310"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w:t>
            </w:r>
            <w:r w:rsidR="009F3269">
              <w:rPr>
                <w:rFonts w:eastAsiaTheme="minorEastAsia" w:cstheme="minorHAnsi"/>
                <w:color w:val="000000" w:themeColor="text1"/>
                <w:kern w:val="24"/>
              </w:rPr>
              <w:t xml:space="preserve">    </w:t>
            </w:r>
            <w:r w:rsidR="00523A76">
              <w:rPr>
                <w:rFonts w:eastAsiaTheme="minorEastAsia" w:cstheme="minorHAnsi"/>
                <w:color w:val="000000" w:themeColor="text1"/>
                <w:kern w:val="24"/>
              </w:rPr>
              <w:t xml:space="preserve"> </w:t>
            </w:r>
            <w:r w:rsidR="009F3269">
              <w:rPr>
                <w:rFonts w:eastAsiaTheme="minorEastAsia" w:cstheme="minorHAnsi"/>
                <w:color w:val="000000" w:themeColor="text1"/>
                <w:kern w:val="24"/>
              </w:rPr>
              <w:t xml:space="preserve"> </w:t>
            </w:r>
            <w:r w:rsidR="00325756">
              <w:rPr>
                <w:rFonts w:eastAsiaTheme="minorEastAsia" w:cstheme="minorHAnsi"/>
                <w:color w:val="000000" w:themeColor="text1"/>
                <w:kern w:val="24"/>
              </w:rPr>
              <w:t>0</w:t>
            </w:r>
          </w:p>
        </w:tc>
        <w:tc>
          <w:tcPr>
            <w:tcW w:w="2138" w:type="dxa"/>
          </w:tcPr>
          <w:p w14:paraId="713B1E85" w14:textId="03E5A472"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w:t>
            </w:r>
            <w:r w:rsidR="00523A76">
              <w:rPr>
                <w:rFonts w:eastAsiaTheme="minorEastAsia" w:cstheme="minorHAnsi"/>
                <w:color w:val="000000" w:themeColor="text1"/>
                <w:kern w:val="24"/>
              </w:rPr>
              <w:t xml:space="preserve"> </w:t>
            </w:r>
            <w:r w:rsidR="00325756">
              <w:rPr>
                <w:rFonts w:eastAsiaTheme="minorEastAsia" w:cstheme="minorHAnsi"/>
                <w:color w:val="000000" w:themeColor="text1"/>
                <w:kern w:val="24"/>
              </w:rPr>
              <w:t>127,225</w:t>
            </w:r>
          </w:p>
        </w:tc>
      </w:tr>
      <w:tr w:rsidR="00F6095C" w14:paraId="6EB69A68" w14:textId="77777777" w:rsidTr="00CB614B">
        <w:tc>
          <w:tcPr>
            <w:tcW w:w="2605" w:type="dxa"/>
          </w:tcPr>
          <w:p w14:paraId="29178F71" w14:textId="25B5DEA6"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Total Building Debt</w:t>
            </w:r>
          </w:p>
        </w:tc>
        <w:tc>
          <w:tcPr>
            <w:tcW w:w="2226" w:type="dxa"/>
          </w:tcPr>
          <w:p w14:paraId="07E69F92" w14:textId="422145CD"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$3,</w:t>
            </w:r>
            <w:r w:rsidR="00523A76">
              <w:rPr>
                <w:rFonts w:eastAsiaTheme="minorEastAsia" w:cstheme="minorHAnsi"/>
                <w:color w:val="000000" w:themeColor="text1"/>
                <w:kern w:val="24"/>
              </w:rPr>
              <w:t>043</w:t>
            </w:r>
            <w:r>
              <w:rPr>
                <w:rFonts w:eastAsiaTheme="minorEastAsia" w:cstheme="minorHAnsi"/>
                <w:color w:val="000000" w:themeColor="text1"/>
                <w:kern w:val="24"/>
              </w:rPr>
              <w:t>,</w:t>
            </w:r>
            <w:r w:rsidR="00523A76">
              <w:rPr>
                <w:rFonts w:eastAsiaTheme="minorEastAsia" w:cstheme="minorHAnsi"/>
                <w:color w:val="000000" w:themeColor="text1"/>
                <w:kern w:val="24"/>
              </w:rPr>
              <w:t>695</w:t>
            </w:r>
          </w:p>
        </w:tc>
        <w:tc>
          <w:tcPr>
            <w:tcW w:w="2381" w:type="dxa"/>
          </w:tcPr>
          <w:p w14:paraId="35845C63" w14:textId="0B7B6358"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$2,</w:t>
            </w:r>
            <w:r w:rsidR="00E67316">
              <w:rPr>
                <w:rFonts w:eastAsiaTheme="minorEastAsia" w:cstheme="minorHAnsi"/>
                <w:color w:val="000000" w:themeColor="text1"/>
                <w:kern w:val="24"/>
              </w:rPr>
              <w:t>837,046</w:t>
            </w:r>
          </w:p>
        </w:tc>
        <w:tc>
          <w:tcPr>
            <w:tcW w:w="2138" w:type="dxa"/>
          </w:tcPr>
          <w:p w14:paraId="31D90C38" w14:textId="5F1F286D" w:rsidR="00F6095C" w:rsidRDefault="00F6095C" w:rsidP="002172C3">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w:t>
            </w:r>
            <w:r w:rsidR="0058673B">
              <w:rPr>
                <w:rFonts w:eastAsiaTheme="minorEastAsia" w:cstheme="minorHAnsi"/>
                <w:color w:val="000000" w:themeColor="text1"/>
                <w:kern w:val="24"/>
              </w:rPr>
              <w:t xml:space="preserve"> 206,697</w:t>
            </w:r>
          </w:p>
        </w:tc>
      </w:tr>
    </w:tbl>
    <w:p w14:paraId="213922F5" w14:textId="6224073E" w:rsidR="00CC663C" w:rsidRDefault="00CC663C" w:rsidP="00CC663C">
      <w:pPr>
        <w:kinsoku w:val="0"/>
        <w:overflowPunct w:val="0"/>
        <w:textAlignment w:val="baseline"/>
        <w:rPr>
          <w:rFonts w:eastAsiaTheme="minorEastAsia" w:cstheme="minorHAnsi"/>
          <w:color w:val="000000" w:themeColor="text1"/>
          <w:kern w:val="24"/>
        </w:rPr>
      </w:pPr>
    </w:p>
    <w:p w14:paraId="1B36C4DF" w14:textId="2F9D1FF7" w:rsidR="00CC663C" w:rsidRPr="00087A68" w:rsidRDefault="00CC663C" w:rsidP="00CC663C">
      <w:pPr>
        <w:kinsoku w:val="0"/>
        <w:overflowPunct w:val="0"/>
        <w:textAlignment w:val="baseline"/>
        <w:rPr>
          <w:rFonts w:eastAsiaTheme="minorEastAsia" w:cstheme="minorHAnsi"/>
          <w:color w:val="000000" w:themeColor="text1"/>
          <w:kern w:val="24"/>
        </w:rPr>
      </w:pPr>
      <w:r w:rsidRPr="00087A68">
        <w:rPr>
          <w:rFonts w:eastAsiaTheme="minorEastAsia" w:cstheme="minorHAnsi"/>
          <w:color w:val="000000" w:themeColor="text1"/>
          <w:kern w:val="24"/>
        </w:rPr>
        <w:t>Notes:</w:t>
      </w:r>
    </w:p>
    <w:p w14:paraId="6CD528C7" w14:textId="12EEAABA" w:rsidR="00E64A01" w:rsidRPr="00087A68" w:rsidRDefault="00E17C87" w:rsidP="00CC663C">
      <w:pPr>
        <w:pStyle w:val="ListParagraph"/>
        <w:numPr>
          <w:ilvl w:val="0"/>
          <w:numId w:val="12"/>
        </w:numPr>
        <w:kinsoku w:val="0"/>
        <w:overflowPunct w:val="0"/>
        <w:textAlignment w:val="baseline"/>
        <w:rPr>
          <w:rFonts w:asciiTheme="minorHAnsi" w:eastAsiaTheme="minorEastAsia" w:hAnsiTheme="minorHAnsi" w:cstheme="minorHAnsi"/>
          <w:color w:val="000000" w:themeColor="text1"/>
          <w:kern w:val="24"/>
          <w:sz w:val="22"/>
          <w:szCs w:val="22"/>
        </w:rPr>
      </w:pPr>
      <w:r w:rsidRPr="00087A68">
        <w:rPr>
          <w:rFonts w:asciiTheme="minorHAnsi" w:eastAsiaTheme="minorEastAsia" w:hAnsiTheme="minorHAnsi" w:cstheme="minorHAnsi"/>
          <w:color w:val="000000" w:themeColor="text1"/>
          <w:kern w:val="24"/>
          <w:sz w:val="22"/>
          <w:szCs w:val="22"/>
        </w:rPr>
        <w:t>This is</w:t>
      </w:r>
      <w:r w:rsidR="00E64A01" w:rsidRPr="00087A68">
        <w:rPr>
          <w:rFonts w:asciiTheme="minorHAnsi" w:eastAsiaTheme="minorEastAsia" w:hAnsiTheme="minorHAnsi" w:cstheme="minorHAnsi"/>
          <w:color w:val="000000" w:themeColor="text1"/>
          <w:kern w:val="24"/>
          <w:sz w:val="22"/>
          <w:szCs w:val="22"/>
        </w:rPr>
        <w:t xml:space="preserve"> giving over and above the general fund</w:t>
      </w:r>
      <w:r w:rsidR="00566C16" w:rsidRPr="00087A68">
        <w:rPr>
          <w:rFonts w:asciiTheme="minorHAnsi" w:eastAsiaTheme="minorEastAsia" w:hAnsiTheme="minorHAnsi" w:cstheme="minorHAnsi"/>
          <w:color w:val="000000" w:themeColor="text1"/>
          <w:kern w:val="24"/>
          <w:sz w:val="22"/>
          <w:szCs w:val="22"/>
        </w:rPr>
        <w:t>. Monthly</w:t>
      </w:r>
      <w:r w:rsidR="00E64A01" w:rsidRPr="00087A68">
        <w:rPr>
          <w:rFonts w:asciiTheme="minorHAnsi" w:eastAsiaTheme="minorEastAsia" w:hAnsiTheme="minorHAnsi" w:cstheme="minorHAnsi"/>
          <w:color w:val="000000" w:themeColor="text1"/>
          <w:kern w:val="24"/>
          <w:sz w:val="22"/>
          <w:szCs w:val="22"/>
        </w:rPr>
        <w:t xml:space="preserve"> </w:t>
      </w:r>
      <w:r w:rsidR="00566C16" w:rsidRPr="00087A68">
        <w:rPr>
          <w:rFonts w:asciiTheme="minorHAnsi" w:eastAsiaTheme="minorEastAsia" w:hAnsiTheme="minorHAnsi" w:cstheme="minorHAnsi"/>
          <w:color w:val="000000" w:themeColor="text1"/>
          <w:kern w:val="24"/>
          <w:sz w:val="22"/>
          <w:szCs w:val="22"/>
        </w:rPr>
        <w:t>p</w:t>
      </w:r>
      <w:r w:rsidR="00E64A01" w:rsidRPr="00087A68">
        <w:rPr>
          <w:rFonts w:asciiTheme="minorHAnsi" w:eastAsiaTheme="minorEastAsia" w:hAnsiTheme="minorHAnsi" w:cstheme="minorHAnsi"/>
          <w:color w:val="000000" w:themeColor="text1"/>
          <w:kern w:val="24"/>
          <w:sz w:val="22"/>
          <w:szCs w:val="22"/>
        </w:rPr>
        <w:t>rincip</w:t>
      </w:r>
      <w:r w:rsidR="00566C16" w:rsidRPr="00087A68">
        <w:rPr>
          <w:rFonts w:asciiTheme="minorHAnsi" w:eastAsiaTheme="minorEastAsia" w:hAnsiTheme="minorHAnsi" w:cstheme="minorHAnsi"/>
          <w:color w:val="000000" w:themeColor="text1"/>
          <w:kern w:val="24"/>
          <w:sz w:val="22"/>
          <w:szCs w:val="22"/>
        </w:rPr>
        <w:t>a</w:t>
      </w:r>
      <w:r w:rsidR="00E64A01" w:rsidRPr="00087A68">
        <w:rPr>
          <w:rFonts w:asciiTheme="minorHAnsi" w:eastAsiaTheme="minorEastAsia" w:hAnsiTheme="minorHAnsi" w:cstheme="minorHAnsi"/>
          <w:color w:val="000000" w:themeColor="text1"/>
          <w:kern w:val="24"/>
          <w:sz w:val="22"/>
          <w:szCs w:val="22"/>
        </w:rPr>
        <w:t>l and interest payments</w:t>
      </w:r>
      <w:r w:rsidR="00566C16" w:rsidRPr="00087A68">
        <w:rPr>
          <w:rFonts w:asciiTheme="minorHAnsi" w:eastAsiaTheme="minorEastAsia" w:hAnsiTheme="minorHAnsi" w:cstheme="minorHAnsi"/>
          <w:color w:val="000000" w:themeColor="text1"/>
          <w:kern w:val="24"/>
          <w:sz w:val="22"/>
          <w:szCs w:val="22"/>
        </w:rPr>
        <w:t xml:space="preserve"> come out of the general fund</w:t>
      </w:r>
      <w:r w:rsidR="00E64A01" w:rsidRPr="00087A68">
        <w:rPr>
          <w:rFonts w:asciiTheme="minorHAnsi" w:eastAsiaTheme="minorEastAsia" w:hAnsiTheme="minorHAnsi" w:cstheme="minorHAnsi"/>
          <w:color w:val="000000" w:themeColor="text1"/>
          <w:kern w:val="24"/>
          <w:sz w:val="22"/>
          <w:szCs w:val="22"/>
        </w:rPr>
        <w:t>.</w:t>
      </w:r>
    </w:p>
    <w:p w14:paraId="39E025F7" w14:textId="629798FE" w:rsidR="00CC663C" w:rsidRPr="00087A68" w:rsidRDefault="00CB614B" w:rsidP="00CC663C">
      <w:pPr>
        <w:pStyle w:val="ListParagraph"/>
        <w:numPr>
          <w:ilvl w:val="0"/>
          <w:numId w:val="12"/>
        </w:numPr>
        <w:kinsoku w:val="0"/>
        <w:overflowPunct w:val="0"/>
        <w:textAlignment w:val="baseline"/>
        <w:rPr>
          <w:rFonts w:asciiTheme="minorHAnsi" w:eastAsiaTheme="minorEastAsia" w:hAnsiTheme="minorHAnsi" w:cstheme="minorHAnsi"/>
          <w:color w:val="000000" w:themeColor="text1"/>
          <w:kern w:val="24"/>
          <w:sz w:val="22"/>
          <w:szCs w:val="22"/>
        </w:rPr>
      </w:pPr>
      <w:r w:rsidRPr="00087A68">
        <w:rPr>
          <w:rFonts w:asciiTheme="minorHAnsi" w:eastAsiaTheme="minorEastAsia" w:hAnsiTheme="minorHAnsi" w:cstheme="minorHAnsi"/>
          <w:color w:val="000000" w:themeColor="text1"/>
          <w:kern w:val="24"/>
          <w:sz w:val="22"/>
          <w:szCs w:val="22"/>
        </w:rPr>
        <w:t xml:space="preserve">Praise God, </w:t>
      </w:r>
      <w:r w:rsidR="00CA4717" w:rsidRPr="00087A68">
        <w:rPr>
          <w:rFonts w:asciiTheme="minorHAnsi" w:eastAsiaTheme="minorEastAsia" w:hAnsiTheme="minorHAnsi" w:cstheme="minorHAnsi"/>
          <w:color w:val="000000" w:themeColor="text1"/>
          <w:kern w:val="24"/>
          <w:sz w:val="22"/>
          <w:szCs w:val="22"/>
        </w:rPr>
        <w:t xml:space="preserve">Mortgage #2 </w:t>
      </w:r>
      <w:r w:rsidR="004F0ADB" w:rsidRPr="00087A68">
        <w:rPr>
          <w:rFonts w:asciiTheme="minorHAnsi" w:eastAsiaTheme="minorEastAsia" w:hAnsiTheme="minorHAnsi" w:cstheme="minorHAnsi"/>
          <w:color w:val="000000" w:themeColor="text1"/>
          <w:kern w:val="24"/>
          <w:sz w:val="22"/>
          <w:szCs w:val="22"/>
        </w:rPr>
        <w:t>is now paid in full</w:t>
      </w:r>
      <w:r w:rsidR="00CA4717" w:rsidRPr="00087A68">
        <w:rPr>
          <w:rFonts w:asciiTheme="minorHAnsi" w:eastAsiaTheme="minorEastAsia" w:hAnsiTheme="minorHAnsi" w:cstheme="minorHAnsi"/>
          <w:color w:val="000000" w:themeColor="text1"/>
          <w:kern w:val="24"/>
          <w:sz w:val="22"/>
          <w:szCs w:val="22"/>
        </w:rPr>
        <w:t>!</w:t>
      </w:r>
      <w:r w:rsidR="00DB0D29" w:rsidRPr="00087A68">
        <w:rPr>
          <w:rFonts w:asciiTheme="minorHAnsi" w:eastAsiaTheme="minorEastAsia" w:hAnsiTheme="minorHAnsi" w:cstheme="minorHAnsi"/>
          <w:color w:val="000000" w:themeColor="text1"/>
          <w:kern w:val="24"/>
          <w:sz w:val="22"/>
          <w:szCs w:val="22"/>
        </w:rPr>
        <w:t xml:space="preserve"> This is a result of extra funds being donated for debt reduction over and above donations for the General Fund.</w:t>
      </w:r>
    </w:p>
    <w:p w14:paraId="5181A720" w14:textId="1A4A4D9D" w:rsidR="004A7324" w:rsidRPr="00087A68" w:rsidRDefault="004A7324" w:rsidP="00E76022">
      <w:pPr>
        <w:pStyle w:val="ListParagraph"/>
        <w:numPr>
          <w:ilvl w:val="0"/>
          <w:numId w:val="12"/>
        </w:numPr>
        <w:kinsoku w:val="0"/>
        <w:overflowPunct w:val="0"/>
        <w:textAlignment w:val="baseline"/>
        <w:rPr>
          <w:rFonts w:asciiTheme="minorHAnsi" w:eastAsiaTheme="minorEastAsia" w:hAnsiTheme="minorHAnsi" w:cstheme="minorHAnsi"/>
          <w:color w:val="000000" w:themeColor="text1"/>
          <w:kern w:val="24"/>
          <w:sz w:val="22"/>
          <w:szCs w:val="22"/>
        </w:rPr>
      </w:pPr>
      <w:r w:rsidRPr="00087A68">
        <w:rPr>
          <w:rFonts w:asciiTheme="minorHAnsi" w:eastAsiaTheme="minorEastAsia" w:hAnsiTheme="minorHAnsi" w:cstheme="minorHAnsi"/>
          <w:color w:val="000000" w:themeColor="text1"/>
          <w:kern w:val="24"/>
          <w:sz w:val="22"/>
          <w:szCs w:val="22"/>
        </w:rPr>
        <w:t>100% of the Capital Asset Fund (money designated to the building fund) is applied to our mortgage debt</w:t>
      </w:r>
      <w:r w:rsidR="00087A68" w:rsidRPr="00087A68">
        <w:rPr>
          <w:rFonts w:asciiTheme="minorHAnsi" w:eastAsiaTheme="minorEastAsia" w:hAnsiTheme="minorHAnsi" w:cstheme="minorHAnsi"/>
          <w:color w:val="000000" w:themeColor="text1"/>
          <w:kern w:val="24"/>
          <w:sz w:val="22"/>
          <w:szCs w:val="22"/>
        </w:rPr>
        <w:t>. This is</w:t>
      </w:r>
      <w:r w:rsidRPr="00087A68">
        <w:rPr>
          <w:rFonts w:asciiTheme="minorHAnsi" w:eastAsiaTheme="minorEastAsia" w:hAnsiTheme="minorHAnsi" w:cstheme="minorHAnsi"/>
          <w:color w:val="000000" w:themeColor="text1"/>
          <w:kern w:val="24"/>
          <w:sz w:val="22"/>
          <w:szCs w:val="22"/>
        </w:rPr>
        <w:t xml:space="preserve"> in addition to the regular monthly Principal &amp; Interest payments.</w:t>
      </w:r>
    </w:p>
    <w:p w14:paraId="4887B6A7" w14:textId="18170AF8" w:rsidR="0098137D" w:rsidRDefault="0098137D" w:rsidP="0098137D">
      <w:pPr>
        <w:kinsoku w:val="0"/>
        <w:overflowPunct w:val="0"/>
        <w:textAlignment w:val="baseline"/>
        <w:rPr>
          <w:rFonts w:eastAsiaTheme="minorEastAsia" w:cstheme="minorHAnsi"/>
          <w:color w:val="000000" w:themeColor="text1"/>
          <w:kern w:val="24"/>
        </w:rPr>
      </w:pPr>
    </w:p>
    <w:p w14:paraId="470C7DFF" w14:textId="094C97A5" w:rsidR="0098137D" w:rsidRPr="0098137D" w:rsidRDefault="0098137D" w:rsidP="0098137D">
      <w:pPr>
        <w:kinsoku w:val="0"/>
        <w:overflowPunct w:val="0"/>
        <w:textAlignment w:val="baseline"/>
        <w:rPr>
          <w:rFonts w:eastAsiaTheme="minorEastAsia" w:cstheme="minorHAnsi"/>
          <w:color w:val="000000" w:themeColor="text1"/>
          <w:kern w:val="24"/>
          <w:u w:val="single"/>
        </w:rPr>
      </w:pPr>
      <w:r w:rsidRPr="0098137D">
        <w:rPr>
          <w:rFonts w:eastAsiaTheme="minorEastAsia" w:cstheme="minorHAnsi"/>
          <w:color w:val="000000" w:themeColor="text1"/>
          <w:kern w:val="24"/>
          <w:u w:val="single"/>
        </w:rPr>
        <w:lastRenderedPageBreak/>
        <w:t>Other Balances to June 30:</w:t>
      </w:r>
    </w:p>
    <w:p w14:paraId="5A6252AE" w14:textId="7A0FCFF3" w:rsidR="0098137D" w:rsidRDefault="0098137D" w:rsidP="0098137D">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ab/>
        <w:t xml:space="preserve">Benevolent Fund: </w:t>
      </w:r>
      <w:r>
        <w:rPr>
          <w:rFonts w:eastAsiaTheme="minorEastAsia" w:cstheme="minorHAnsi"/>
          <w:color w:val="000000" w:themeColor="text1"/>
          <w:kern w:val="24"/>
        </w:rPr>
        <w:tab/>
        <w:t>$2</w:t>
      </w:r>
      <w:r w:rsidR="0058673B">
        <w:rPr>
          <w:rFonts w:eastAsiaTheme="minorEastAsia" w:cstheme="minorHAnsi"/>
          <w:color w:val="000000" w:themeColor="text1"/>
          <w:kern w:val="24"/>
        </w:rPr>
        <w:t>3,808</w:t>
      </w:r>
    </w:p>
    <w:p w14:paraId="53663941" w14:textId="5F27E9E7" w:rsidR="0098137D" w:rsidRPr="0098137D" w:rsidRDefault="0098137D" w:rsidP="0098137D">
      <w:pPr>
        <w:kinsoku w:val="0"/>
        <w:overflowPunct w:val="0"/>
        <w:textAlignment w:val="baseline"/>
        <w:rPr>
          <w:rFonts w:eastAsiaTheme="minorEastAsia" w:cstheme="minorHAnsi"/>
          <w:color w:val="000000" w:themeColor="text1"/>
          <w:kern w:val="24"/>
        </w:rPr>
      </w:pPr>
      <w:r>
        <w:rPr>
          <w:rFonts w:eastAsiaTheme="minorEastAsia" w:cstheme="minorHAnsi"/>
          <w:color w:val="000000" w:themeColor="text1"/>
          <w:kern w:val="24"/>
        </w:rPr>
        <w:tab/>
        <w:t xml:space="preserve">Missions Trips Fund: </w:t>
      </w:r>
      <w:r>
        <w:rPr>
          <w:rFonts w:eastAsiaTheme="minorEastAsia" w:cstheme="minorHAnsi"/>
          <w:color w:val="000000" w:themeColor="text1"/>
          <w:kern w:val="24"/>
        </w:rPr>
        <w:tab/>
        <w:t>$</w:t>
      </w:r>
      <w:r w:rsidR="0058673B">
        <w:rPr>
          <w:rFonts w:eastAsiaTheme="minorEastAsia" w:cstheme="minorHAnsi"/>
          <w:color w:val="000000" w:themeColor="text1"/>
          <w:kern w:val="24"/>
        </w:rPr>
        <w:t>11,102</w:t>
      </w:r>
    </w:p>
    <w:p w14:paraId="6FE48DD6" w14:textId="77777777" w:rsidR="00CC663C" w:rsidRPr="00CC663C" w:rsidRDefault="00CC663C" w:rsidP="00CC663C">
      <w:pPr>
        <w:kinsoku w:val="0"/>
        <w:overflowPunct w:val="0"/>
        <w:textAlignment w:val="baseline"/>
        <w:rPr>
          <w:rFonts w:eastAsiaTheme="minorEastAsia" w:cstheme="minorHAnsi"/>
          <w:color w:val="000000" w:themeColor="text1"/>
          <w:kern w:val="24"/>
        </w:rPr>
      </w:pPr>
    </w:p>
    <w:p w14:paraId="7FAC4CFF" w14:textId="0940E0E9" w:rsidR="008E3858" w:rsidRPr="00677545" w:rsidRDefault="008E3858" w:rsidP="0098137D">
      <w:pPr>
        <w:rPr>
          <w:rFonts w:cstheme="minorHAnsi"/>
        </w:rPr>
      </w:pPr>
      <w:r w:rsidRPr="00677545">
        <w:rPr>
          <w:rFonts w:cstheme="minorHAnsi"/>
        </w:rPr>
        <w:t>Your continued faithfulness in giving to the ministry of WRBC is greatly appreciated and a blessing to God.</w:t>
      </w:r>
      <w:r w:rsidR="002C28EB" w:rsidRPr="00677545">
        <w:rPr>
          <w:rFonts w:cstheme="minorHAnsi"/>
        </w:rPr>
        <w:t xml:space="preserve"> God is glorified by the generosity of His people.</w:t>
      </w:r>
    </w:p>
    <w:p w14:paraId="50CA4585" w14:textId="056F807A" w:rsidR="00B97356" w:rsidRPr="00677545" w:rsidRDefault="0098137D" w:rsidP="00B97356">
      <w:pPr>
        <w:rPr>
          <w:rFonts w:cstheme="minorHAnsi"/>
        </w:rPr>
      </w:pPr>
      <w:r w:rsidRPr="00677545">
        <w:rPr>
          <w:rFonts w:cstheme="minorHAnsi"/>
        </w:rPr>
        <w:t>(</w:t>
      </w:r>
      <w:r w:rsidR="00B97356" w:rsidRPr="00677545">
        <w:rPr>
          <w:rFonts w:cstheme="minorHAnsi"/>
        </w:rPr>
        <w:t>There are many ways to give, even when we do not meet in person at the church building. They can be found on our website and are typically announced Sunday morning.</w:t>
      </w:r>
      <w:r w:rsidR="00BB61B3" w:rsidRPr="00677545">
        <w:rPr>
          <w:rFonts w:cstheme="minorHAnsi"/>
        </w:rPr>
        <w:t xml:space="preserve"> If you do attend a service in person, the offering baskets are placed at the doors just inside the auditori</w:t>
      </w:r>
      <w:r w:rsidR="00677545" w:rsidRPr="00677545">
        <w:rPr>
          <w:rFonts w:cstheme="minorHAnsi"/>
        </w:rPr>
        <w:t>um</w:t>
      </w:r>
      <w:r w:rsidRPr="00677545">
        <w:rPr>
          <w:rFonts w:cstheme="minorHAnsi"/>
        </w:rPr>
        <w:t>)</w:t>
      </w:r>
      <w:r w:rsidR="00677545" w:rsidRPr="00677545">
        <w:rPr>
          <w:rFonts w:cstheme="minorHAnsi"/>
        </w:rPr>
        <w:t>.</w:t>
      </w:r>
    </w:p>
    <w:p w14:paraId="2FA6C086" w14:textId="77777777" w:rsidR="00677545" w:rsidRDefault="00677545" w:rsidP="00B97356">
      <w:pPr>
        <w:rPr>
          <w:rFonts w:cstheme="minorHAnsi"/>
        </w:rPr>
      </w:pPr>
    </w:p>
    <w:p w14:paraId="1E94BE72" w14:textId="11F6444C" w:rsidR="0098137D" w:rsidRPr="00780361" w:rsidRDefault="0098137D" w:rsidP="00B97356">
      <w:pPr>
        <w:rPr>
          <w:rFonts w:cstheme="minorHAnsi"/>
        </w:rPr>
      </w:pPr>
      <w:r>
        <w:rPr>
          <w:rFonts w:cstheme="minorHAnsi"/>
        </w:rPr>
        <w:t>Sincerely and in His service,</w:t>
      </w:r>
    </w:p>
    <w:p w14:paraId="61BC0A2C" w14:textId="77777777" w:rsidR="0098137D" w:rsidRDefault="00924B20" w:rsidP="0098137D">
      <w:pPr>
        <w:pStyle w:val="NoSpacing"/>
      </w:pPr>
      <w:r w:rsidRPr="00780361">
        <w:t>Bob Fast</w:t>
      </w:r>
    </w:p>
    <w:p w14:paraId="6AAC02B0" w14:textId="3807FED4" w:rsidR="00B97356" w:rsidRDefault="00924B20" w:rsidP="0098137D">
      <w:pPr>
        <w:pStyle w:val="NoSpacing"/>
      </w:pPr>
      <w:r w:rsidRPr="00780361">
        <w:t>Finance Chair</w:t>
      </w:r>
    </w:p>
    <w:p w14:paraId="25C7E1B6" w14:textId="4F9F17B1" w:rsidR="00B70A76" w:rsidRDefault="0003658C" w:rsidP="0098137D">
      <w:pPr>
        <w:pStyle w:val="NoSpacing"/>
      </w:pPr>
      <w:hyperlink r:id="rId7" w:history="1">
        <w:r w:rsidR="00B70A76" w:rsidRPr="004A1974">
          <w:rPr>
            <w:rStyle w:val="Hyperlink"/>
          </w:rPr>
          <w:t>financechair@whyteridgebaptist.ca</w:t>
        </w:r>
      </w:hyperlink>
    </w:p>
    <w:p w14:paraId="77652BBC" w14:textId="77777777" w:rsidR="00B70A76" w:rsidRPr="00780361" w:rsidRDefault="00B70A76" w:rsidP="0098137D">
      <w:pPr>
        <w:pStyle w:val="NoSpacing"/>
        <w:rPr>
          <w:lang w:val="en-US"/>
        </w:rPr>
      </w:pPr>
    </w:p>
    <w:sectPr w:rsidR="00B70A76" w:rsidRPr="0078036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FAD8D" w14:textId="77777777" w:rsidR="00E61BC0" w:rsidRDefault="00E61BC0" w:rsidP="00924B20">
      <w:pPr>
        <w:spacing w:after="0" w:line="240" w:lineRule="auto"/>
      </w:pPr>
      <w:r>
        <w:separator/>
      </w:r>
    </w:p>
  </w:endnote>
  <w:endnote w:type="continuationSeparator" w:id="0">
    <w:p w14:paraId="5CA1B7DD" w14:textId="77777777" w:rsidR="00E61BC0" w:rsidRDefault="00E61BC0" w:rsidP="00924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A0300" w14:textId="77777777" w:rsidR="00E61BC0" w:rsidRDefault="00E61BC0" w:rsidP="00924B20">
      <w:pPr>
        <w:spacing w:after="0" w:line="240" w:lineRule="auto"/>
      </w:pPr>
      <w:r>
        <w:separator/>
      </w:r>
    </w:p>
  </w:footnote>
  <w:footnote w:type="continuationSeparator" w:id="0">
    <w:p w14:paraId="1A6E0D4B" w14:textId="77777777" w:rsidR="00E61BC0" w:rsidRDefault="00E61BC0" w:rsidP="00924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9172B" w14:textId="5CAC401C" w:rsidR="00924B20" w:rsidRPr="00924B20" w:rsidRDefault="00924B20" w:rsidP="00924B20">
    <w:pPr>
      <w:kinsoku w:val="0"/>
      <w:overflowPunct w:val="0"/>
      <w:jc w:val="center"/>
      <w:textAlignment w:val="baseline"/>
      <w:rPr>
        <w:rFonts w:eastAsiaTheme="minorEastAsia" w:cstheme="minorHAnsi"/>
        <w:b/>
        <w:bCs/>
        <w:color w:val="000000" w:themeColor="text1"/>
        <w:kern w:val="24"/>
        <w:sz w:val="28"/>
        <w:szCs w:val="28"/>
      </w:rPr>
    </w:pPr>
    <w:r w:rsidRPr="00924B20">
      <w:rPr>
        <w:rFonts w:eastAsiaTheme="minorEastAsia" w:cstheme="minorHAnsi"/>
        <w:b/>
        <w:bCs/>
        <w:color w:val="000000" w:themeColor="text1"/>
        <w:kern w:val="24"/>
        <w:sz w:val="28"/>
        <w:szCs w:val="28"/>
      </w:rPr>
      <w:t xml:space="preserve">WRBC Financial </w:t>
    </w:r>
    <w:r w:rsidR="0098137D">
      <w:rPr>
        <w:rFonts w:eastAsiaTheme="minorEastAsia" w:cstheme="minorHAnsi"/>
        <w:b/>
        <w:bCs/>
        <w:color w:val="000000" w:themeColor="text1"/>
        <w:kern w:val="24"/>
        <w:sz w:val="28"/>
        <w:szCs w:val="28"/>
      </w:rPr>
      <w:t>U</w:t>
    </w:r>
    <w:r w:rsidRPr="00924B20">
      <w:rPr>
        <w:rFonts w:eastAsiaTheme="minorEastAsia" w:cstheme="minorHAnsi"/>
        <w:b/>
        <w:bCs/>
        <w:color w:val="000000" w:themeColor="text1"/>
        <w:kern w:val="24"/>
        <w:sz w:val="28"/>
        <w:szCs w:val="28"/>
      </w:rPr>
      <w:t>pdate for Q</w:t>
    </w:r>
    <w:r w:rsidR="00AD6E93">
      <w:rPr>
        <w:rFonts w:eastAsiaTheme="minorEastAsia" w:cstheme="minorHAnsi"/>
        <w:b/>
        <w:bCs/>
        <w:color w:val="000000" w:themeColor="text1"/>
        <w:kern w:val="24"/>
        <w:sz w:val="28"/>
        <w:szCs w:val="28"/>
      </w:rPr>
      <w:t>3</w:t>
    </w:r>
    <w:r w:rsidRPr="00924B20">
      <w:rPr>
        <w:rFonts w:eastAsiaTheme="minorEastAsia" w:cstheme="minorHAnsi"/>
        <w:b/>
        <w:bCs/>
        <w:color w:val="000000" w:themeColor="text1"/>
        <w:kern w:val="24"/>
        <w:sz w:val="28"/>
        <w:szCs w:val="28"/>
      </w:rPr>
      <w:t xml:space="preserve"> 2021</w:t>
    </w:r>
  </w:p>
  <w:p w14:paraId="78452435" w14:textId="77777777" w:rsidR="00924B20" w:rsidRDefault="00924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5370C"/>
    <w:multiLevelType w:val="hybridMultilevel"/>
    <w:tmpl w:val="AC16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0073F"/>
    <w:multiLevelType w:val="hybridMultilevel"/>
    <w:tmpl w:val="46B04010"/>
    <w:lvl w:ilvl="0" w:tplc="F8CAEB08">
      <w:start w:val="1"/>
      <w:numFmt w:val="bullet"/>
      <w:lvlText w:val="•"/>
      <w:lvlJc w:val="left"/>
      <w:pPr>
        <w:tabs>
          <w:tab w:val="num" w:pos="720"/>
        </w:tabs>
        <w:ind w:left="720" w:hanging="360"/>
      </w:pPr>
      <w:rPr>
        <w:rFonts w:ascii="Arial" w:hAnsi="Arial" w:hint="default"/>
      </w:rPr>
    </w:lvl>
    <w:lvl w:ilvl="1" w:tplc="13F01FEA" w:tentative="1">
      <w:start w:val="1"/>
      <w:numFmt w:val="bullet"/>
      <w:lvlText w:val="•"/>
      <w:lvlJc w:val="left"/>
      <w:pPr>
        <w:tabs>
          <w:tab w:val="num" w:pos="1440"/>
        </w:tabs>
        <w:ind w:left="1440" w:hanging="360"/>
      </w:pPr>
      <w:rPr>
        <w:rFonts w:ascii="Arial" w:hAnsi="Arial" w:hint="default"/>
      </w:rPr>
    </w:lvl>
    <w:lvl w:ilvl="2" w:tplc="BC36E2F4" w:tentative="1">
      <w:start w:val="1"/>
      <w:numFmt w:val="bullet"/>
      <w:lvlText w:val="•"/>
      <w:lvlJc w:val="left"/>
      <w:pPr>
        <w:tabs>
          <w:tab w:val="num" w:pos="2160"/>
        </w:tabs>
        <w:ind w:left="2160" w:hanging="360"/>
      </w:pPr>
      <w:rPr>
        <w:rFonts w:ascii="Arial" w:hAnsi="Arial" w:hint="default"/>
      </w:rPr>
    </w:lvl>
    <w:lvl w:ilvl="3" w:tplc="564C2386" w:tentative="1">
      <w:start w:val="1"/>
      <w:numFmt w:val="bullet"/>
      <w:lvlText w:val="•"/>
      <w:lvlJc w:val="left"/>
      <w:pPr>
        <w:tabs>
          <w:tab w:val="num" w:pos="2880"/>
        </w:tabs>
        <w:ind w:left="2880" w:hanging="360"/>
      </w:pPr>
      <w:rPr>
        <w:rFonts w:ascii="Arial" w:hAnsi="Arial" w:hint="default"/>
      </w:rPr>
    </w:lvl>
    <w:lvl w:ilvl="4" w:tplc="4D1223AA" w:tentative="1">
      <w:start w:val="1"/>
      <w:numFmt w:val="bullet"/>
      <w:lvlText w:val="•"/>
      <w:lvlJc w:val="left"/>
      <w:pPr>
        <w:tabs>
          <w:tab w:val="num" w:pos="3600"/>
        </w:tabs>
        <w:ind w:left="3600" w:hanging="360"/>
      </w:pPr>
      <w:rPr>
        <w:rFonts w:ascii="Arial" w:hAnsi="Arial" w:hint="default"/>
      </w:rPr>
    </w:lvl>
    <w:lvl w:ilvl="5" w:tplc="809C81F4" w:tentative="1">
      <w:start w:val="1"/>
      <w:numFmt w:val="bullet"/>
      <w:lvlText w:val="•"/>
      <w:lvlJc w:val="left"/>
      <w:pPr>
        <w:tabs>
          <w:tab w:val="num" w:pos="4320"/>
        </w:tabs>
        <w:ind w:left="4320" w:hanging="360"/>
      </w:pPr>
      <w:rPr>
        <w:rFonts w:ascii="Arial" w:hAnsi="Arial" w:hint="default"/>
      </w:rPr>
    </w:lvl>
    <w:lvl w:ilvl="6" w:tplc="D9260838" w:tentative="1">
      <w:start w:val="1"/>
      <w:numFmt w:val="bullet"/>
      <w:lvlText w:val="•"/>
      <w:lvlJc w:val="left"/>
      <w:pPr>
        <w:tabs>
          <w:tab w:val="num" w:pos="5040"/>
        </w:tabs>
        <w:ind w:left="5040" w:hanging="360"/>
      </w:pPr>
      <w:rPr>
        <w:rFonts w:ascii="Arial" w:hAnsi="Arial" w:hint="default"/>
      </w:rPr>
    </w:lvl>
    <w:lvl w:ilvl="7" w:tplc="8D28BC70" w:tentative="1">
      <w:start w:val="1"/>
      <w:numFmt w:val="bullet"/>
      <w:lvlText w:val="•"/>
      <w:lvlJc w:val="left"/>
      <w:pPr>
        <w:tabs>
          <w:tab w:val="num" w:pos="5760"/>
        </w:tabs>
        <w:ind w:left="5760" w:hanging="360"/>
      </w:pPr>
      <w:rPr>
        <w:rFonts w:ascii="Arial" w:hAnsi="Arial" w:hint="default"/>
      </w:rPr>
    </w:lvl>
    <w:lvl w:ilvl="8" w:tplc="AAB8C1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BC761D"/>
    <w:multiLevelType w:val="hybridMultilevel"/>
    <w:tmpl w:val="126E70CA"/>
    <w:lvl w:ilvl="0" w:tplc="5D9465E8">
      <w:start w:val="1"/>
      <w:numFmt w:val="bullet"/>
      <w:lvlText w:val="•"/>
      <w:lvlJc w:val="left"/>
      <w:pPr>
        <w:tabs>
          <w:tab w:val="num" w:pos="720"/>
        </w:tabs>
        <w:ind w:left="720" w:hanging="360"/>
      </w:pPr>
      <w:rPr>
        <w:rFonts w:ascii="Arial" w:hAnsi="Arial" w:hint="default"/>
      </w:rPr>
    </w:lvl>
    <w:lvl w:ilvl="1" w:tplc="EE54AB54" w:tentative="1">
      <w:start w:val="1"/>
      <w:numFmt w:val="bullet"/>
      <w:lvlText w:val="•"/>
      <w:lvlJc w:val="left"/>
      <w:pPr>
        <w:tabs>
          <w:tab w:val="num" w:pos="1440"/>
        </w:tabs>
        <w:ind w:left="1440" w:hanging="360"/>
      </w:pPr>
      <w:rPr>
        <w:rFonts w:ascii="Arial" w:hAnsi="Arial" w:hint="default"/>
      </w:rPr>
    </w:lvl>
    <w:lvl w:ilvl="2" w:tplc="64B4C68A" w:tentative="1">
      <w:start w:val="1"/>
      <w:numFmt w:val="bullet"/>
      <w:lvlText w:val="•"/>
      <w:lvlJc w:val="left"/>
      <w:pPr>
        <w:tabs>
          <w:tab w:val="num" w:pos="2160"/>
        </w:tabs>
        <w:ind w:left="2160" w:hanging="360"/>
      </w:pPr>
      <w:rPr>
        <w:rFonts w:ascii="Arial" w:hAnsi="Arial" w:hint="default"/>
      </w:rPr>
    </w:lvl>
    <w:lvl w:ilvl="3" w:tplc="1786B426" w:tentative="1">
      <w:start w:val="1"/>
      <w:numFmt w:val="bullet"/>
      <w:lvlText w:val="•"/>
      <w:lvlJc w:val="left"/>
      <w:pPr>
        <w:tabs>
          <w:tab w:val="num" w:pos="2880"/>
        </w:tabs>
        <w:ind w:left="2880" w:hanging="360"/>
      </w:pPr>
      <w:rPr>
        <w:rFonts w:ascii="Arial" w:hAnsi="Arial" w:hint="default"/>
      </w:rPr>
    </w:lvl>
    <w:lvl w:ilvl="4" w:tplc="A6FA3AE2" w:tentative="1">
      <w:start w:val="1"/>
      <w:numFmt w:val="bullet"/>
      <w:lvlText w:val="•"/>
      <w:lvlJc w:val="left"/>
      <w:pPr>
        <w:tabs>
          <w:tab w:val="num" w:pos="3600"/>
        </w:tabs>
        <w:ind w:left="3600" w:hanging="360"/>
      </w:pPr>
      <w:rPr>
        <w:rFonts w:ascii="Arial" w:hAnsi="Arial" w:hint="default"/>
      </w:rPr>
    </w:lvl>
    <w:lvl w:ilvl="5" w:tplc="5F7A391A" w:tentative="1">
      <w:start w:val="1"/>
      <w:numFmt w:val="bullet"/>
      <w:lvlText w:val="•"/>
      <w:lvlJc w:val="left"/>
      <w:pPr>
        <w:tabs>
          <w:tab w:val="num" w:pos="4320"/>
        </w:tabs>
        <w:ind w:left="4320" w:hanging="360"/>
      </w:pPr>
      <w:rPr>
        <w:rFonts w:ascii="Arial" w:hAnsi="Arial" w:hint="default"/>
      </w:rPr>
    </w:lvl>
    <w:lvl w:ilvl="6" w:tplc="EA848526" w:tentative="1">
      <w:start w:val="1"/>
      <w:numFmt w:val="bullet"/>
      <w:lvlText w:val="•"/>
      <w:lvlJc w:val="left"/>
      <w:pPr>
        <w:tabs>
          <w:tab w:val="num" w:pos="5040"/>
        </w:tabs>
        <w:ind w:left="5040" w:hanging="360"/>
      </w:pPr>
      <w:rPr>
        <w:rFonts w:ascii="Arial" w:hAnsi="Arial" w:hint="default"/>
      </w:rPr>
    </w:lvl>
    <w:lvl w:ilvl="7" w:tplc="A51A45F4" w:tentative="1">
      <w:start w:val="1"/>
      <w:numFmt w:val="bullet"/>
      <w:lvlText w:val="•"/>
      <w:lvlJc w:val="left"/>
      <w:pPr>
        <w:tabs>
          <w:tab w:val="num" w:pos="5760"/>
        </w:tabs>
        <w:ind w:left="5760" w:hanging="360"/>
      </w:pPr>
      <w:rPr>
        <w:rFonts w:ascii="Arial" w:hAnsi="Arial" w:hint="default"/>
      </w:rPr>
    </w:lvl>
    <w:lvl w:ilvl="8" w:tplc="FF0AB7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321B4F"/>
    <w:multiLevelType w:val="hybridMultilevel"/>
    <w:tmpl w:val="BFE2BD48"/>
    <w:lvl w:ilvl="0" w:tplc="3FA4E30C">
      <w:start w:val="1"/>
      <w:numFmt w:val="bullet"/>
      <w:lvlText w:val="•"/>
      <w:lvlJc w:val="left"/>
      <w:pPr>
        <w:tabs>
          <w:tab w:val="num" w:pos="720"/>
        </w:tabs>
        <w:ind w:left="720" w:hanging="360"/>
      </w:pPr>
      <w:rPr>
        <w:rFonts w:ascii="Arial" w:hAnsi="Arial" w:hint="default"/>
      </w:rPr>
    </w:lvl>
    <w:lvl w:ilvl="1" w:tplc="D6EA5FF2">
      <w:start w:val="1"/>
      <w:numFmt w:val="bullet"/>
      <w:lvlText w:val="•"/>
      <w:lvlJc w:val="left"/>
      <w:pPr>
        <w:tabs>
          <w:tab w:val="num" w:pos="1440"/>
        </w:tabs>
        <w:ind w:left="1440" w:hanging="360"/>
      </w:pPr>
      <w:rPr>
        <w:rFonts w:ascii="Arial" w:hAnsi="Arial" w:hint="default"/>
      </w:rPr>
    </w:lvl>
    <w:lvl w:ilvl="2" w:tplc="5A20F68A">
      <w:start w:val="1"/>
      <w:numFmt w:val="bullet"/>
      <w:lvlText w:val="•"/>
      <w:lvlJc w:val="left"/>
      <w:pPr>
        <w:tabs>
          <w:tab w:val="num" w:pos="2160"/>
        </w:tabs>
        <w:ind w:left="2160" w:hanging="360"/>
      </w:pPr>
      <w:rPr>
        <w:rFonts w:ascii="Arial" w:hAnsi="Arial" w:hint="default"/>
      </w:rPr>
    </w:lvl>
    <w:lvl w:ilvl="3" w:tplc="C476936E" w:tentative="1">
      <w:start w:val="1"/>
      <w:numFmt w:val="bullet"/>
      <w:lvlText w:val="•"/>
      <w:lvlJc w:val="left"/>
      <w:pPr>
        <w:tabs>
          <w:tab w:val="num" w:pos="2880"/>
        </w:tabs>
        <w:ind w:left="2880" w:hanging="360"/>
      </w:pPr>
      <w:rPr>
        <w:rFonts w:ascii="Arial" w:hAnsi="Arial" w:hint="default"/>
      </w:rPr>
    </w:lvl>
    <w:lvl w:ilvl="4" w:tplc="65307294" w:tentative="1">
      <w:start w:val="1"/>
      <w:numFmt w:val="bullet"/>
      <w:lvlText w:val="•"/>
      <w:lvlJc w:val="left"/>
      <w:pPr>
        <w:tabs>
          <w:tab w:val="num" w:pos="3600"/>
        </w:tabs>
        <w:ind w:left="3600" w:hanging="360"/>
      </w:pPr>
      <w:rPr>
        <w:rFonts w:ascii="Arial" w:hAnsi="Arial" w:hint="default"/>
      </w:rPr>
    </w:lvl>
    <w:lvl w:ilvl="5" w:tplc="36805BD2" w:tentative="1">
      <w:start w:val="1"/>
      <w:numFmt w:val="bullet"/>
      <w:lvlText w:val="•"/>
      <w:lvlJc w:val="left"/>
      <w:pPr>
        <w:tabs>
          <w:tab w:val="num" w:pos="4320"/>
        </w:tabs>
        <w:ind w:left="4320" w:hanging="360"/>
      </w:pPr>
      <w:rPr>
        <w:rFonts w:ascii="Arial" w:hAnsi="Arial" w:hint="default"/>
      </w:rPr>
    </w:lvl>
    <w:lvl w:ilvl="6" w:tplc="083A0D88" w:tentative="1">
      <w:start w:val="1"/>
      <w:numFmt w:val="bullet"/>
      <w:lvlText w:val="•"/>
      <w:lvlJc w:val="left"/>
      <w:pPr>
        <w:tabs>
          <w:tab w:val="num" w:pos="5040"/>
        </w:tabs>
        <w:ind w:left="5040" w:hanging="360"/>
      </w:pPr>
      <w:rPr>
        <w:rFonts w:ascii="Arial" w:hAnsi="Arial" w:hint="default"/>
      </w:rPr>
    </w:lvl>
    <w:lvl w:ilvl="7" w:tplc="65ACE682" w:tentative="1">
      <w:start w:val="1"/>
      <w:numFmt w:val="bullet"/>
      <w:lvlText w:val="•"/>
      <w:lvlJc w:val="left"/>
      <w:pPr>
        <w:tabs>
          <w:tab w:val="num" w:pos="5760"/>
        </w:tabs>
        <w:ind w:left="5760" w:hanging="360"/>
      </w:pPr>
      <w:rPr>
        <w:rFonts w:ascii="Arial" w:hAnsi="Arial" w:hint="default"/>
      </w:rPr>
    </w:lvl>
    <w:lvl w:ilvl="8" w:tplc="C480F9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592165"/>
    <w:multiLevelType w:val="hybridMultilevel"/>
    <w:tmpl w:val="A44C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82D66"/>
    <w:multiLevelType w:val="hybridMultilevel"/>
    <w:tmpl w:val="AA1217B0"/>
    <w:lvl w:ilvl="0" w:tplc="D6EA5F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64103"/>
    <w:multiLevelType w:val="hybridMultilevel"/>
    <w:tmpl w:val="955679F0"/>
    <w:lvl w:ilvl="0" w:tplc="85F0F2D6">
      <w:start w:val="1"/>
      <w:numFmt w:val="bullet"/>
      <w:lvlText w:val="•"/>
      <w:lvlJc w:val="left"/>
      <w:pPr>
        <w:tabs>
          <w:tab w:val="num" w:pos="720"/>
        </w:tabs>
        <w:ind w:left="720" w:hanging="360"/>
      </w:pPr>
      <w:rPr>
        <w:rFonts w:ascii="Arial" w:hAnsi="Arial" w:hint="default"/>
      </w:rPr>
    </w:lvl>
    <w:lvl w:ilvl="1" w:tplc="953E1310" w:tentative="1">
      <w:start w:val="1"/>
      <w:numFmt w:val="bullet"/>
      <w:lvlText w:val="•"/>
      <w:lvlJc w:val="left"/>
      <w:pPr>
        <w:tabs>
          <w:tab w:val="num" w:pos="1440"/>
        </w:tabs>
        <w:ind w:left="1440" w:hanging="360"/>
      </w:pPr>
      <w:rPr>
        <w:rFonts w:ascii="Arial" w:hAnsi="Arial" w:hint="default"/>
      </w:rPr>
    </w:lvl>
    <w:lvl w:ilvl="2" w:tplc="9D9E642E" w:tentative="1">
      <w:start w:val="1"/>
      <w:numFmt w:val="bullet"/>
      <w:lvlText w:val="•"/>
      <w:lvlJc w:val="left"/>
      <w:pPr>
        <w:tabs>
          <w:tab w:val="num" w:pos="2160"/>
        </w:tabs>
        <w:ind w:left="2160" w:hanging="360"/>
      </w:pPr>
      <w:rPr>
        <w:rFonts w:ascii="Arial" w:hAnsi="Arial" w:hint="default"/>
      </w:rPr>
    </w:lvl>
    <w:lvl w:ilvl="3" w:tplc="C2B4F2A0" w:tentative="1">
      <w:start w:val="1"/>
      <w:numFmt w:val="bullet"/>
      <w:lvlText w:val="•"/>
      <w:lvlJc w:val="left"/>
      <w:pPr>
        <w:tabs>
          <w:tab w:val="num" w:pos="2880"/>
        </w:tabs>
        <w:ind w:left="2880" w:hanging="360"/>
      </w:pPr>
      <w:rPr>
        <w:rFonts w:ascii="Arial" w:hAnsi="Arial" w:hint="default"/>
      </w:rPr>
    </w:lvl>
    <w:lvl w:ilvl="4" w:tplc="9558EAE0" w:tentative="1">
      <w:start w:val="1"/>
      <w:numFmt w:val="bullet"/>
      <w:lvlText w:val="•"/>
      <w:lvlJc w:val="left"/>
      <w:pPr>
        <w:tabs>
          <w:tab w:val="num" w:pos="3600"/>
        </w:tabs>
        <w:ind w:left="3600" w:hanging="360"/>
      </w:pPr>
      <w:rPr>
        <w:rFonts w:ascii="Arial" w:hAnsi="Arial" w:hint="default"/>
      </w:rPr>
    </w:lvl>
    <w:lvl w:ilvl="5" w:tplc="3F168202" w:tentative="1">
      <w:start w:val="1"/>
      <w:numFmt w:val="bullet"/>
      <w:lvlText w:val="•"/>
      <w:lvlJc w:val="left"/>
      <w:pPr>
        <w:tabs>
          <w:tab w:val="num" w:pos="4320"/>
        </w:tabs>
        <w:ind w:left="4320" w:hanging="360"/>
      </w:pPr>
      <w:rPr>
        <w:rFonts w:ascii="Arial" w:hAnsi="Arial" w:hint="default"/>
      </w:rPr>
    </w:lvl>
    <w:lvl w:ilvl="6" w:tplc="2C68FD20" w:tentative="1">
      <w:start w:val="1"/>
      <w:numFmt w:val="bullet"/>
      <w:lvlText w:val="•"/>
      <w:lvlJc w:val="left"/>
      <w:pPr>
        <w:tabs>
          <w:tab w:val="num" w:pos="5040"/>
        </w:tabs>
        <w:ind w:left="5040" w:hanging="360"/>
      </w:pPr>
      <w:rPr>
        <w:rFonts w:ascii="Arial" w:hAnsi="Arial" w:hint="default"/>
      </w:rPr>
    </w:lvl>
    <w:lvl w:ilvl="7" w:tplc="7A9066C2" w:tentative="1">
      <w:start w:val="1"/>
      <w:numFmt w:val="bullet"/>
      <w:lvlText w:val="•"/>
      <w:lvlJc w:val="left"/>
      <w:pPr>
        <w:tabs>
          <w:tab w:val="num" w:pos="5760"/>
        </w:tabs>
        <w:ind w:left="5760" w:hanging="360"/>
      </w:pPr>
      <w:rPr>
        <w:rFonts w:ascii="Arial" w:hAnsi="Arial" w:hint="default"/>
      </w:rPr>
    </w:lvl>
    <w:lvl w:ilvl="8" w:tplc="7E226C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A746EFA"/>
    <w:multiLevelType w:val="hybridMultilevel"/>
    <w:tmpl w:val="A858E9F0"/>
    <w:lvl w:ilvl="0" w:tplc="1556C6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65ED6"/>
    <w:multiLevelType w:val="hybridMultilevel"/>
    <w:tmpl w:val="F4AE7854"/>
    <w:lvl w:ilvl="0" w:tplc="04090001">
      <w:start w:val="1"/>
      <w:numFmt w:val="bullet"/>
      <w:lvlText w:val=""/>
      <w:lvlJc w:val="left"/>
      <w:pPr>
        <w:tabs>
          <w:tab w:val="num" w:pos="720"/>
        </w:tabs>
        <w:ind w:left="720" w:hanging="360"/>
      </w:pPr>
      <w:rPr>
        <w:rFonts w:ascii="Symbol" w:hAnsi="Symbol" w:hint="default"/>
      </w:rPr>
    </w:lvl>
    <w:lvl w:ilvl="1" w:tplc="13F01FEA" w:tentative="1">
      <w:start w:val="1"/>
      <w:numFmt w:val="bullet"/>
      <w:lvlText w:val="•"/>
      <w:lvlJc w:val="left"/>
      <w:pPr>
        <w:tabs>
          <w:tab w:val="num" w:pos="1440"/>
        </w:tabs>
        <w:ind w:left="1440" w:hanging="360"/>
      </w:pPr>
      <w:rPr>
        <w:rFonts w:ascii="Arial" w:hAnsi="Arial" w:hint="default"/>
      </w:rPr>
    </w:lvl>
    <w:lvl w:ilvl="2" w:tplc="BC36E2F4" w:tentative="1">
      <w:start w:val="1"/>
      <w:numFmt w:val="bullet"/>
      <w:lvlText w:val="•"/>
      <w:lvlJc w:val="left"/>
      <w:pPr>
        <w:tabs>
          <w:tab w:val="num" w:pos="2160"/>
        </w:tabs>
        <w:ind w:left="2160" w:hanging="360"/>
      </w:pPr>
      <w:rPr>
        <w:rFonts w:ascii="Arial" w:hAnsi="Arial" w:hint="default"/>
      </w:rPr>
    </w:lvl>
    <w:lvl w:ilvl="3" w:tplc="564C2386" w:tentative="1">
      <w:start w:val="1"/>
      <w:numFmt w:val="bullet"/>
      <w:lvlText w:val="•"/>
      <w:lvlJc w:val="left"/>
      <w:pPr>
        <w:tabs>
          <w:tab w:val="num" w:pos="2880"/>
        </w:tabs>
        <w:ind w:left="2880" w:hanging="360"/>
      </w:pPr>
      <w:rPr>
        <w:rFonts w:ascii="Arial" w:hAnsi="Arial" w:hint="default"/>
      </w:rPr>
    </w:lvl>
    <w:lvl w:ilvl="4" w:tplc="4D1223AA" w:tentative="1">
      <w:start w:val="1"/>
      <w:numFmt w:val="bullet"/>
      <w:lvlText w:val="•"/>
      <w:lvlJc w:val="left"/>
      <w:pPr>
        <w:tabs>
          <w:tab w:val="num" w:pos="3600"/>
        </w:tabs>
        <w:ind w:left="3600" w:hanging="360"/>
      </w:pPr>
      <w:rPr>
        <w:rFonts w:ascii="Arial" w:hAnsi="Arial" w:hint="default"/>
      </w:rPr>
    </w:lvl>
    <w:lvl w:ilvl="5" w:tplc="809C81F4" w:tentative="1">
      <w:start w:val="1"/>
      <w:numFmt w:val="bullet"/>
      <w:lvlText w:val="•"/>
      <w:lvlJc w:val="left"/>
      <w:pPr>
        <w:tabs>
          <w:tab w:val="num" w:pos="4320"/>
        </w:tabs>
        <w:ind w:left="4320" w:hanging="360"/>
      </w:pPr>
      <w:rPr>
        <w:rFonts w:ascii="Arial" w:hAnsi="Arial" w:hint="default"/>
      </w:rPr>
    </w:lvl>
    <w:lvl w:ilvl="6" w:tplc="D9260838" w:tentative="1">
      <w:start w:val="1"/>
      <w:numFmt w:val="bullet"/>
      <w:lvlText w:val="•"/>
      <w:lvlJc w:val="left"/>
      <w:pPr>
        <w:tabs>
          <w:tab w:val="num" w:pos="5040"/>
        </w:tabs>
        <w:ind w:left="5040" w:hanging="360"/>
      </w:pPr>
      <w:rPr>
        <w:rFonts w:ascii="Arial" w:hAnsi="Arial" w:hint="default"/>
      </w:rPr>
    </w:lvl>
    <w:lvl w:ilvl="7" w:tplc="8D28BC70" w:tentative="1">
      <w:start w:val="1"/>
      <w:numFmt w:val="bullet"/>
      <w:lvlText w:val="•"/>
      <w:lvlJc w:val="left"/>
      <w:pPr>
        <w:tabs>
          <w:tab w:val="num" w:pos="5760"/>
        </w:tabs>
        <w:ind w:left="5760" w:hanging="360"/>
      </w:pPr>
      <w:rPr>
        <w:rFonts w:ascii="Arial" w:hAnsi="Arial" w:hint="default"/>
      </w:rPr>
    </w:lvl>
    <w:lvl w:ilvl="8" w:tplc="AAB8C1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0C4FF5"/>
    <w:multiLevelType w:val="hybridMultilevel"/>
    <w:tmpl w:val="6C66EB8E"/>
    <w:lvl w:ilvl="0" w:tplc="51D4A662">
      <w:start w:val="1"/>
      <w:numFmt w:val="bullet"/>
      <w:lvlText w:val="•"/>
      <w:lvlJc w:val="left"/>
      <w:pPr>
        <w:tabs>
          <w:tab w:val="num" w:pos="720"/>
        </w:tabs>
        <w:ind w:left="720" w:hanging="360"/>
      </w:pPr>
      <w:rPr>
        <w:rFonts w:ascii="Arial" w:hAnsi="Arial" w:hint="default"/>
      </w:rPr>
    </w:lvl>
    <w:lvl w:ilvl="1" w:tplc="8B0CF1DE">
      <w:numFmt w:val="bullet"/>
      <w:lvlText w:val="–"/>
      <w:lvlJc w:val="left"/>
      <w:pPr>
        <w:tabs>
          <w:tab w:val="num" w:pos="1440"/>
        </w:tabs>
        <w:ind w:left="1440" w:hanging="360"/>
      </w:pPr>
      <w:rPr>
        <w:rFonts w:ascii="Arial" w:hAnsi="Arial" w:hint="default"/>
      </w:rPr>
    </w:lvl>
    <w:lvl w:ilvl="2" w:tplc="5AB8BE20">
      <w:numFmt w:val="bullet"/>
      <w:lvlText w:val="•"/>
      <w:lvlJc w:val="left"/>
      <w:pPr>
        <w:tabs>
          <w:tab w:val="num" w:pos="2160"/>
        </w:tabs>
        <w:ind w:left="2160" w:hanging="360"/>
      </w:pPr>
      <w:rPr>
        <w:rFonts w:ascii="Arial" w:hAnsi="Arial" w:hint="default"/>
      </w:rPr>
    </w:lvl>
    <w:lvl w:ilvl="3" w:tplc="739C9F26" w:tentative="1">
      <w:start w:val="1"/>
      <w:numFmt w:val="bullet"/>
      <w:lvlText w:val="•"/>
      <w:lvlJc w:val="left"/>
      <w:pPr>
        <w:tabs>
          <w:tab w:val="num" w:pos="2880"/>
        </w:tabs>
        <w:ind w:left="2880" w:hanging="360"/>
      </w:pPr>
      <w:rPr>
        <w:rFonts w:ascii="Arial" w:hAnsi="Arial" w:hint="default"/>
      </w:rPr>
    </w:lvl>
    <w:lvl w:ilvl="4" w:tplc="F774A0E0" w:tentative="1">
      <w:start w:val="1"/>
      <w:numFmt w:val="bullet"/>
      <w:lvlText w:val="•"/>
      <w:lvlJc w:val="left"/>
      <w:pPr>
        <w:tabs>
          <w:tab w:val="num" w:pos="3600"/>
        </w:tabs>
        <w:ind w:left="3600" w:hanging="360"/>
      </w:pPr>
      <w:rPr>
        <w:rFonts w:ascii="Arial" w:hAnsi="Arial" w:hint="default"/>
      </w:rPr>
    </w:lvl>
    <w:lvl w:ilvl="5" w:tplc="55E48808" w:tentative="1">
      <w:start w:val="1"/>
      <w:numFmt w:val="bullet"/>
      <w:lvlText w:val="•"/>
      <w:lvlJc w:val="left"/>
      <w:pPr>
        <w:tabs>
          <w:tab w:val="num" w:pos="4320"/>
        </w:tabs>
        <w:ind w:left="4320" w:hanging="360"/>
      </w:pPr>
      <w:rPr>
        <w:rFonts w:ascii="Arial" w:hAnsi="Arial" w:hint="default"/>
      </w:rPr>
    </w:lvl>
    <w:lvl w:ilvl="6" w:tplc="211A450C" w:tentative="1">
      <w:start w:val="1"/>
      <w:numFmt w:val="bullet"/>
      <w:lvlText w:val="•"/>
      <w:lvlJc w:val="left"/>
      <w:pPr>
        <w:tabs>
          <w:tab w:val="num" w:pos="5040"/>
        </w:tabs>
        <w:ind w:left="5040" w:hanging="360"/>
      </w:pPr>
      <w:rPr>
        <w:rFonts w:ascii="Arial" w:hAnsi="Arial" w:hint="default"/>
      </w:rPr>
    </w:lvl>
    <w:lvl w:ilvl="7" w:tplc="5CF0C4AC" w:tentative="1">
      <w:start w:val="1"/>
      <w:numFmt w:val="bullet"/>
      <w:lvlText w:val="•"/>
      <w:lvlJc w:val="left"/>
      <w:pPr>
        <w:tabs>
          <w:tab w:val="num" w:pos="5760"/>
        </w:tabs>
        <w:ind w:left="5760" w:hanging="360"/>
      </w:pPr>
      <w:rPr>
        <w:rFonts w:ascii="Arial" w:hAnsi="Arial" w:hint="default"/>
      </w:rPr>
    </w:lvl>
    <w:lvl w:ilvl="8" w:tplc="AF3C0EC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466A8C"/>
    <w:multiLevelType w:val="hybridMultilevel"/>
    <w:tmpl w:val="7E4496A6"/>
    <w:lvl w:ilvl="0" w:tplc="EBB070EA">
      <w:start w:val="1"/>
      <w:numFmt w:val="bullet"/>
      <w:lvlText w:val="–"/>
      <w:lvlJc w:val="left"/>
      <w:pPr>
        <w:tabs>
          <w:tab w:val="num" w:pos="720"/>
        </w:tabs>
        <w:ind w:left="720" w:hanging="360"/>
      </w:pPr>
      <w:rPr>
        <w:rFonts w:ascii="Arial" w:hAnsi="Arial" w:hint="default"/>
      </w:rPr>
    </w:lvl>
    <w:lvl w:ilvl="1" w:tplc="61162676">
      <w:start w:val="1"/>
      <w:numFmt w:val="bullet"/>
      <w:lvlText w:val="–"/>
      <w:lvlJc w:val="left"/>
      <w:pPr>
        <w:tabs>
          <w:tab w:val="num" w:pos="1440"/>
        </w:tabs>
        <w:ind w:left="1440" w:hanging="360"/>
      </w:pPr>
      <w:rPr>
        <w:rFonts w:ascii="Arial" w:hAnsi="Arial" w:hint="default"/>
      </w:rPr>
    </w:lvl>
    <w:lvl w:ilvl="2" w:tplc="BF5247D8">
      <w:numFmt w:val="bullet"/>
      <w:lvlText w:val="•"/>
      <w:lvlJc w:val="left"/>
      <w:pPr>
        <w:tabs>
          <w:tab w:val="num" w:pos="2160"/>
        </w:tabs>
        <w:ind w:left="2160" w:hanging="360"/>
      </w:pPr>
      <w:rPr>
        <w:rFonts w:ascii="Arial" w:hAnsi="Arial" w:hint="default"/>
      </w:rPr>
    </w:lvl>
    <w:lvl w:ilvl="3" w:tplc="7610D3B2" w:tentative="1">
      <w:start w:val="1"/>
      <w:numFmt w:val="bullet"/>
      <w:lvlText w:val="–"/>
      <w:lvlJc w:val="left"/>
      <w:pPr>
        <w:tabs>
          <w:tab w:val="num" w:pos="2880"/>
        </w:tabs>
        <w:ind w:left="2880" w:hanging="360"/>
      </w:pPr>
      <w:rPr>
        <w:rFonts w:ascii="Arial" w:hAnsi="Arial" w:hint="default"/>
      </w:rPr>
    </w:lvl>
    <w:lvl w:ilvl="4" w:tplc="D2D827E4" w:tentative="1">
      <w:start w:val="1"/>
      <w:numFmt w:val="bullet"/>
      <w:lvlText w:val="–"/>
      <w:lvlJc w:val="left"/>
      <w:pPr>
        <w:tabs>
          <w:tab w:val="num" w:pos="3600"/>
        </w:tabs>
        <w:ind w:left="3600" w:hanging="360"/>
      </w:pPr>
      <w:rPr>
        <w:rFonts w:ascii="Arial" w:hAnsi="Arial" w:hint="default"/>
      </w:rPr>
    </w:lvl>
    <w:lvl w:ilvl="5" w:tplc="9F5AEF60" w:tentative="1">
      <w:start w:val="1"/>
      <w:numFmt w:val="bullet"/>
      <w:lvlText w:val="–"/>
      <w:lvlJc w:val="left"/>
      <w:pPr>
        <w:tabs>
          <w:tab w:val="num" w:pos="4320"/>
        </w:tabs>
        <w:ind w:left="4320" w:hanging="360"/>
      </w:pPr>
      <w:rPr>
        <w:rFonts w:ascii="Arial" w:hAnsi="Arial" w:hint="default"/>
      </w:rPr>
    </w:lvl>
    <w:lvl w:ilvl="6" w:tplc="BCCA3914" w:tentative="1">
      <w:start w:val="1"/>
      <w:numFmt w:val="bullet"/>
      <w:lvlText w:val="–"/>
      <w:lvlJc w:val="left"/>
      <w:pPr>
        <w:tabs>
          <w:tab w:val="num" w:pos="5040"/>
        </w:tabs>
        <w:ind w:left="5040" w:hanging="360"/>
      </w:pPr>
      <w:rPr>
        <w:rFonts w:ascii="Arial" w:hAnsi="Arial" w:hint="default"/>
      </w:rPr>
    </w:lvl>
    <w:lvl w:ilvl="7" w:tplc="3FB0C392" w:tentative="1">
      <w:start w:val="1"/>
      <w:numFmt w:val="bullet"/>
      <w:lvlText w:val="–"/>
      <w:lvlJc w:val="left"/>
      <w:pPr>
        <w:tabs>
          <w:tab w:val="num" w:pos="5760"/>
        </w:tabs>
        <w:ind w:left="5760" w:hanging="360"/>
      </w:pPr>
      <w:rPr>
        <w:rFonts w:ascii="Arial" w:hAnsi="Arial" w:hint="default"/>
      </w:rPr>
    </w:lvl>
    <w:lvl w:ilvl="8" w:tplc="4B74FF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1123B4"/>
    <w:multiLevelType w:val="hybridMultilevel"/>
    <w:tmpl w:val="B700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9"/>
  </w:num>
  <w:num w:numId="5">
    <w:abstractNumId w:val="10"/>
  </w:num>
  <w:num w:numId="6">
    <w:abstractNumId w:val="6"/>
  </w:num>
  <w:num w:numId="7">
    <w:abstractNumId w:val="0"/>
  </w:num>
  <w:num w:numId="8">
    <w:abstractNumId w:val="5"/>
  </w:num>
  <w:num w:numId="9">
    <w:abstractNumId w:val="11"/>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56"/>
    <w:rsid w:val="0003658C"/>
    <w:rsid w:val="00087A68"/>
    <w:rsid w:val="00167F69"/>
    <w:rsid w:val="001D2D85"/>
    <w:rsid w:val="00224D94"/>
    <w:rsid w:val="002403A4"/>
    <w:rsid w:val="00273CFC"/>
    <w:rsid w:val="002855A2"/>
    <w:rsid w:val="002C28EB"/>
    <w:rsid w:val="00325756"/>
    <w:rsid w:val="00355CA3"/>
    <w:rsid w:val="003F6873"/>
    <w:rsid w:val="00413486"/>
    <w:rsid w:val="004462C4"/>
    <w:rsid w:val="00473663"/>
    <w:rsid w:val="00492CD5"/>
    <w:rsid w:val="00496BDD"/>
    <w:rsid w:val="004A3683"/>
    <w:rsid w:val="004A7324"/>
    <w:rsid w:val="004F0ADB"/>
    <w:rsid w:val="00523A76"/>
    <w:rsid w:val="00566C16"/>
    <w:rsid w:val="00571A51"/>
    <w:rsid w:val="0058673B"/>
    <w:rsid w:val="005A43F0"/>
    <w:rsid w:val="005F13CF"/>
    <w:rsid w:val="00620F4D"/>
    <w:rsid w:val="00637DF6"/>
    <w:rsid w:val="00677545"/>
    <w:rsid w:val="006E3854"/>
    <w:rsid w:val="00725013"/>
    <w:rsid w:val="00750989"/>
    <w:rsid w:val="00780361"/>
    <w:rsid w:val="007D6C7E"/>
    <w:rsid w:val="007F1D64"/>
    <w:rsid w:val="007F5467"/>
    <w:rsid w:val="00807B5B"/>
    <w:rsid w:val="0083102E"/>
    <w:rsid w:val="008934D7"/>
    <w:rsid w:val="008B7D0A"/>
    <w:rsid w:val="008E3858"/>
    <w:rsid w:val="0090034A"/>
    <w:rsid w:val="009108E8"/>
    <w:rsid w:val="009145FE"/>
    <w:rsid w:val="00924B20"/>
    <w:rsid w:val="00964EB9"/>
    <w:rsid w:val="0098137D"/>
    <w:rsid w:val="009D6599"/>
    <w:rsid w:val="009F3269"/>
    <w:rsid w:val="00A0513F"/>
    <w:rsid w:val="00A162E5"/>
    <w:rsid w:val="00A81C98"/>
    <w:rsid w:val="00A8250F"/>
    <w:rsid w:val="00AB4A56"/>
    <w:rsid w:val="00AD560A"/>
    <w:rsid w:val="00AD6E93"/>
    <w:rsid w:val="00B66A4E"/>
    <w:rsid w:val="00B70A76"/>
    <w:rsid w:val="00B97356"/>
    <w:rsid w:val="00B97EEB"/>
    <w:rsid w:val="00BB61B3"/>
    <w:rsid w:val="00BD13D8"/>
    <w:rsid w:val="00C007BB"/>
    <w:rsid w:val="00C0102B"/>
    <w:rsid w:val="00C80CB8"/>
    <w:rsid w:val="00CA4717"/>
    <w:rsid w:val="00CB614B"/>
    <w:rsid w:val="00CC663C"/>
    <w:rsid w:val="00D20054"/>
    <w:rsid w:val="00D264ED"/>
    <w:rsid w:val="00DB0D29"/>
    <w:rsid w:val="00E17C87"/>
    <w:rsid w:val="00E250B6"/>
    <w:rsid w:val="00E61BC0"/>
    <w:rsid w:val="00E64A01"/>
    <w:rsid w:val="00E67316"/>
    <w:rsid w:val="00E76022"/>
    <w:rsid w:val="00EB3357"/>
    <w:rsid w:val="00EC3C66"/>
    <w:rsid w:val="00EF0A5D"/>
    <w:rsid w:val="00F33554"/>
    <w:rsid w:val="00F34661"/>
    <w:rsid w:val="00F6095C"/>
    <w:rsid w:val="00FC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B9CB"/>
  <w15:chartTrackingRefBased/>
  <w15:docId w15:val="{659F7BA6-D133-4FEC-9278-820A78B1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35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97356"/>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924B20"/>
    <w:pPr>
      <w:spacing w:after="0" w:line="240" w:lineRule="auto"/>
    </w:pPr>
    <w:rPr>
      <w:lang w:val="en-CA"/>
    </w:rPr>
  </w:style>
  <w:style w:type="paragraph" w:styleId="Header">
    <w:name w:val="header"/>
    <w:basedOn w:val="Normal"/>
    <w:link w:val="HeaderChar"/>
    <w:uiPriority w:val="99"/>
    <w:unhideWhenUsed/>
    <w:rsid w:val="00924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B20"/>
    <w:rPr>
      <w:lang w:val="en-CA"/>
    </w:rPr>
  </w:style>
  <w:style w:type="paragraph" w:styleId="Footer">
    <w:name w:val="footer"/>
    <w:basedOn w:val="Normal"/>
    <w:link w:val="FooterChar"/>
    <w:uiPriority w:val="99"/>
    <w:unhideWhenUsed/>
    <w:rsid w:val="00924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B20"/>
    <w:rPr>
      <w:lang w:val="en-CA"/>
    </w:rPr>
  </w:style>
  <w:style w:type="table" w:styleId="TableGrid">
    <w:name w:val="Table Grid"/>
    <w:basedOn w:val="TableNormal"/>
    <w:uiPriority w:val="39"/>
    <w:rsid w:val="00167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0A76"/>
    <w:rPr>
      <w:color w:val="0563C1" w:themeColor="hyperlink"/>
      <w:u w:val="single"/>
    </w:rPr>
  </w:style>
  <w:style w:type="character" w:styleId="UnresolvedMention">
    <w:name w:val="Unresolved Mention"/>
    <w:basedOn w:val="DefaultParagraphFont"/>
    <w:uiPriority w:val="99"/>
    <w:semiHidden/>
    <w:unhideWhenUsed/>
    <w:rsid w:val="00B70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58450">
      <w:bodyDiv w:val="1"/>
      <w:marLeft w:val="0"/>
      <w:marRight w:val="0"/>
      <w:marTop w:val="0"/>
      <w:marBottom w:val="0"/>
      <w:divBdr>
        <w:top w:val="none" w:sz="0" w:space="0" w:color="auto"/>
        <w:left w:val="none" w:sz="0" w:space="0" w:color="auto"/>
        <w:bottom w:val="none" w:sz="0" w:space="0" w:color="auto"/>
        <w:right w:val="none" w:sz="0" w:space="0" w:color="auto"/>
      </w:divBdr>
      <w:divsChild>
        <w:div w:id="919563277">
          <w:marLeft w:val="547"/>
          <w:marRight w:val="0"/>
          <w:marTop w:val="154"/>
          <w:marBottom w:val="0"/>
          <w:divBdr>
            <w:top w:val="none" w:sz="0" w:space="0" w:color="auto"/>
            <w:left w:val="none" w:sz="0" w:space="0" w:color="auto"/>
            <w:bottom w:val="none" w:sz="0" w:space="0" w:color="auto"/>
            <w:right w:val="none" w:sz="0" w:space="0" w:color="auto"/>
          </w:divBdr>
        </w:div>
        <w:div w:id="555699340">
          <w:marLeft w:val="547"/>
          <w:marRight w:val="0"/>
          <w:marTop w:val="154"/>
          <w:marBottom w:val="0"/>
          <w:divBdr>
            <w:top w:val="none" w:sz="0" w:space="0" w:color="auto"/>
            <w:left w:val="none" w:sz="0" w:space="0" w:color="auto"/>
            <w:bottom w:val="none" w:sz="0" w:space="0" w:color="auto"/>
            <w:right w:val="none" w:sz="0" w:space="0" w:color="auto"/>
          </w:divBdr>
        </w:div>
        <w:div w:id="2004971124">
          <w:marLeft w:val="547"/>
          <w:marRight w:val="0"/>
          <w:marTop w:val="154"/>
          <w:marBottom w:val="0"/>
          <w:divBdr>
            <w:top w:val="none" w:sz="0" w:space="0" w:color="auto"/>
            <w:left w:val="none" w:sz="0" w:space="0" w:color="auto"/>
            <w:bottom w:val="none" w:sz="0" w:space="0" w:color="auto"/>
            <w:right w:val="none" w:sz="0" w:space="0" w:color="auto"/>
          </w:divBdr>
        </w:div>
        <w:div w:id="321390473">
          <w:marLeft w:val="547"/>
          <w:marRight w:val="0"/>
          <w:marTop w:val="154"/>
          <w:marBottom w:val="0"/>
          <w:divBdr>
            <w:top w:val="none" w:sz="0" w:space="0" w:color="auto"/>
            <w:left w:val="none" w:sz="0" w:space="0" w:color="auto"/>
            <w:bottom w:val="none" w:sz="0" w:space="0" w:color="auto"/>
            <w:right w:val="none" w:sz="0" w:space="0" w:color="auto"/>
          </w:divBdr>
        </w:div>
      </w:divsChild>
    </w:div>
    <w:div w:id="664551783">
      <w:bodyDiv w:val="1"/>
      <w:marLeft w:val="0"/>
      <w:marRight w:val="0"/>
      <w:marTop w:val="0"/>
      <w:marBottom w:val="0"/>
      <w:divBdr>
        <w:top w:val="none" w:sz="0" w:space="0" w:color="auto"/>
        <w:left w:val="none" w:sz="0" w:space="0" w:color="auto"/>
        <w:bottom w:val="none" w:sz="0" w:space="0" w:color="auto"/>
        <w:right w:val="none" w:sz="0" w:space="0" w:color="auto"/>
      </w:divBdr>
      <w:divsChild>
        <w:div w:id="88818105">
          <w:marLeft w:val="547"/>
          <w:marRight w:val="0"/>
          <w:marTop w:val="154"/>
          <w:marBottom w:val="0"/>
          <w:divBdr>
            <w:top w:val="none" w:sz="0" w:space="0" w:color="auto"/>
            <w:left w:val="none" w:sz="0" w:space="0" w:color="auto"/>
            <w:bottom w:val="none" w:sz="0" w:space="0" w:color="auto"/>
            <w:right w:val="none" w:sz="0" w:space="0" w:color="auto"/>
          </w:divBdr>
        </w:div>
        <w:div w:id="1127507634">
          <w:marLeft w:val="547"/>
          <w:marRight w:val="0"/>
          <w:marTop w:val="154"/>
          <w:marBottom w:val="0"/>
          <w:divBdr>
            <w:top w:val="none" w:sz="0" w:space="0" w:color="auto"/>
            <w:left w:val="none" w:sz="0" w:space="0" w:color="auto"/>
            <w:bottom w:val="none" w:sz="0" w:space="0" w:color="auto"/>
            <w:right w:val="none" w:sz="0" w:space="0" w:color="auto"/>
          </w:divBdr>
        </w:div>
        <w:div w:id="350570031">
          <w:marLeft w:val="547"/>
          <w:marRight w:val="0"/>
          <w:marTop w:val="154"/>
          <w:marBottom w:val="0"/>
          <w:divBdr>
            <w:top w:val="none" w:sz="0" w:space="0" w:color="auto"/>
            <w:left w:val="none" w:sz="0" w:space="0" w:color="auto"/>
            <w:bottom w:val="none" w:sz="0" w:space="0" w:color="auto"/>
            <w:right w:val="none" w:sz="0" w:space="0" w:color="auto"/>
          </w:divBdr>
        </w:div>
      </w:divsChild>
    </w:div>
    <w:div w:id="758672605">
      <w:bodyDiv w:val="1"/>
      <w:marLeft w:val="0"/>
      <w:marRight w:val="0"/>
      <w:marTop w:val="0"/>
      <w:marBottom w:val="0"/>
      <w:divBdr>
        <w:top w:val="none" w:sz="0" w:space="0" w:color="auto"/>
        <w:left w:val="none" w:sz="0" w:space="0" w:color="auto"/>
        <w:bottom w:val="none" w:sz="0" w:space="0" w:color="auto"/>
        <w:right w:val="none" w:sz="0" w:space="0" w:color="auto"/>
      </w:divBdr>
      <w:divsChild>
        <w:div w:id="1380200124">
          <w:marLeft w:val="547"/>
          <w:marRight w:val="0"/>
          <w:marTop w:val="154"/>
          <w:marBottom w:val="0"/>
          <w:divBdr>
            <w:top w:val="none" w:sz="0" w:space="0" w:color="auto"/>
            <w:left w:val="none" w:sz="0" w:space="0" w:color="auto"/>
            <w:bottom w:val="none" w:sz="0" w:space="0" w:color="auto"/>
            <w:right w:val="none" w:sz="0" w:space="0" w:color="auto"/>
          </w:divBdr>
        </w:div>
        <w:div w:id="1372806588">
          <w:marLeft w:val="1166"/>
          <w:marRight w:val="0"/>
          <w:marTop w:val="134"/>
          <w:marBottom w:val="0"/>
          <w:divBdr>
            <w:top w:val="none" w:sz="0" w:space="0" w:color="auto"/>
            <w:left w:val="none" w:sz="0" w:space="0" w:color="auto"/>
            <w:bottom w:val="none" w:sz="0" w:space="0" w:color="auto"/>
            <w:right w:val="none" w:sz="0" w:space="0" w:color="auto"/>
          </w:divBdr>
        </w:div>
        <w:div w:id="55203323">
          <w:marLeft w:val="1800"/>
          <w:marRight w:val="0"/>
          <w:marTop w:val="115"/>
          <w:marBottom w:val="0"/>
          <w:divBdr>
            <w:top w:val="none" w:sz="0" w:space="0" w:color="auto"/>
            <w:left w:val="none" w:sz="0" w:space="0" w:color="auto"/>
            <w:bottom w:val="none" w:sz="0" w:space="0" w:color="auto"/>
            <w:right w:val="none" w:sz="0" w:space="0" w:color="auto"/>
          </w:divBdr>
        </w:div>
        <w:div w:id="1617911102">
          <w:marLeft w:val="1800"/>
          <w:marRight w:val="0"/>
          <w:marTop w:val="115"/>
          <w:marBottom w:val="0"/>
          <w:divBdr>
            <w:top w:val="none" w:sz="0" w:space="0" w:color="auto"/>
            <w:left w:val="none" w:sz="0" w:space="0" w:color="auto"/>
            <w:bottom w:val="none" w:sz="0" w:space="0" w:color="auto"/>
            <w:right w:val="none" w:sz="0" w:space="0" w:color="auto"/>
          </w:divBdr>
        </w:div>
        <w:div w:id="1846245221">
          <w:marLeft w:val="1800"/>
          <w:marRight w:val="0"/>
          <w:marTop w:val="115"/>
          <w:marBottom w:val="0"/>
          <w:divBdr>
            <w:top w:val="none" w:sz="0" w:space="0" w:color="auto"/>
            <w:left w:val="none" w:sz="0" w:space="0" w:color="auto"/>
            <w:bottom w:val="none" w:sz="0" w:space="0" w:color="auto"/>
            <w:right w:val="none" w:sz="0" w:space="0" w:color="auto"/>
          </w:divBdr>
        </w:div>
        <w:div w:id="2111924246">
          <w:marLeft w:val="1800"/>
          <w:marRight w:val="0"/>
          <w:marTop w:val="115"/>
          <w:marBottom w:val="0"/>
          <w:divBdr>
            <w:top w:val="none" w:sz="0" w:space="0" w:color="auto"/>
            <w:left w:val="none" w:sz="0" w:space="0" w:color="auto"/>
            <w:bottom w:val="none" w:sz="0" w:space="0" w:color="auto"/>
            <w:right w:val="none" w:sz="0" w:space="0" w:color="auto"/>
          </w:divBdr>
        </w:div>
      </w:divsChild>
    </w:div>
    <w:div w:id="807087943">
      <w:bodyDiv w:val="1"/>
      <w:marLeft w:val="0"/>
      <w:marRight w:val="0"/>
      <w:marTop w:val="0"/>
      <w:marBottom w:val="0"/>
      <w:divBdr>
        <w:top w:val="none" w:sz="0" w:space="0" w:color="auto"/>
        <w:left w:val="none" w:sz="0" w:space="0" w:color="auto"/>
        <w:bottom w:val="none" w:sz="0" w:space="0" w:color="auto"/>
        <w:right w:val="none" w:sz="0" w:space="0" w:color="auto"/>
      </w:divBdr>
      <w:divsChild>
        <w:div w:id="1296108924">
          <w:marLeft w:val="547"/>
          <w:marRight w:val="0"/>
          <w:marTop w:val="154"/>
          <w:marBottom w:val="0"/>
          <w:divBdr>
            <w:top w:val="none" w:sz="0" w:space="0" w:color="auto"/>
            <w:left w:val="none" w:sz="0" w:space="0" w:color="auto"/>
            <w:bottom w:val="none" w:sz="0" w:space="0" w:color="auto"/>
            <w:right w:val="none" w:sz="0" w:space="0" w:color="auto"/>
          </w:divBdr>
        </w:div>
        <w:div w:id="951861793">
          <w:marLeft w:val="547"/>
          <w:marRight w:val="0"/>
          <w:marTop w:val="154"/>
          <w:marBottom w:val="0"/>
          <w:divBdr>
            <w:top w:val="none" w:sz="0" w:space="0" w:color="auto"/>
            <w:left w:val="none" w:sz="0" w:space="0" w:color="auto"/>
            <w:bottom w:val="none" w:sz="0" w:space="0" w:color="auto"/>
            <w:right w:val="none" w:sz="0" w:space="0" w:color="auto"/>
          </w:divBdr>
        </w:div>
        <w:div w:id="1215385073">
          <w:marLeft w:val="547"/>
          <w:marRight w:val="0"/>
          <w:marTop w:val="154"/>
          <w:marBottom w:val="0"/>
          <w:divBdr>
            <w:top w:val="none" w:sz="0" w:space="0" w:color="auto"/>
            <w:left w:val="none" w:sz="0" w:space="0" w:color="auto"/>
            <w:bottom w:val="none" w:sz="0" w:space="0" w:color="auto"/>
            <w:right w:val="none" w:sz="0" w:space="0" w:color="auto"/>
          </w:divBdr>
        </w:div>
      </w:divsChild>
    </w:div>
    <w:div w:id="1239824043">
      <w:bodyDiv w:val="1"/>
      <w:marLeft w:val="0"/>
      <w:marRight w:val="0"/>
      <w:marTop w:val="0"/>
      <w:marBottom w:val="0"/>
      <w:divBdr>
        <w:top w:val="none" w:sz="0" w:space="0" w:color="auto"/>
        <w:left w:val="none" w:sz="0" w:space="0" w:color="auto"/>
        <w:bottom w:val="none" w:sz="0" w:space="0" w:color="auto"/>
        <w:right w:val="none" w:sz="0" w:space="0" w:color="auto"/>
      </w:divBdr>
      <w:divsChild>
        <w:div w:id="460809244">
          <w:marLeft w:val="547"/>
          <w:marRight w:val="0"/>
          <w:marTop w:val="134"/>
          <w:marBottom w:val="0"/>
          <w:divBdr>
            <w:top w:val="none" w:sz="0" w:space="0" w:color="auto"/>
            <w:left w:val="none" w:sz="0" w:space="0" w:color="auto"/>
            <w:bottom w:val="none" w:sz="0" w:space="0" w:color="auto"/>
            <w:right w:val="none" w:sz="0" w:space="0" w:color="auto"/>
          </w:divBdr>
        </w:div>
        <w:div w:id="1259753818">
          <w:marLeft w:val="547"/>
          <w:marRight w:val="0"/>
          <w:marTop w:val="134"/>
          <w:marBottom w:val="0"/>
          <w:divBdr>
            <w:top w:val="none" w:sz="0" w:space="0" w:color="auto"/>
            <w:left w:val="none" w:sz="0" w:space="0" w:color="auto"/>
            <w:bottom w:val="none" w:sz="0" w:space="0" w:color="auto"/>
            <w:right w:val="none" w:sz="0" w:space="0" w:color="auto"/>
          </w:divBdr>
        </w:div>
        <w:div w:id="595138236">
          <w:marLeft w:val="547"/>
          <w:marRight w:val="0"/>
          <w:marTop w:val="134"/>
          <w:marBottom w:val="0"/>
          <w:divBdr>
            <w:top w:val="none" w:sz="0" w:space="0" w:color="auto"/>
            <w:left w:val="none" w:sz="0" w:space="0" w:color="auto"/>
            <w:bottom w:val="none" w:sz="0" w:space="0" w:color="auto"/>
            <w:right w:val="none" w:sz="0" w:space="0" w:color="auto"/>
          </w:divBdr>
        </w:div>
      </w:divsChild>
    </w:div>
    <w:div w:id="1885485944">
      <w:bodyDiv w:val="1"/>
      <w:marLeft w:val="0"/>
      <w:marRight w:val="0"/>
      <w:marTop w:val="0"/>
      <w:marBottom w:val="0"/>
      <w:divBdr>
        <w:top w:val="none" w:sz="0" w:space="0" w:color="auto"/>
        <w:left w:val="none" w:sz="0" w:space="0" w:color="auto"/>
        <w:bottom w:val="none" w:sz="0" w:space="0" w:color="auto"/>
        <w:right w:val="none" w:sz="0" w:space="0" w:color="auto"/>
      </w:divBdr>
      <w:divsChild>
        <w:div w:id="2074813902">
          <w:marLeft w:val="1166"/>
          <w:marRight w:val="0"/>
          <w:marTop w:val="134"/>
          <w:marBottom w:val="0"/>
          <w:divBdr>
            <w:top w:val="none" w:sz="0" w:space="0" w:color="auto"/>
            <w:left w:val="none" w:sz="0" w:space="0" w:color="auto"/>
            <w:bottom w:val="none" w:sz="0" w:space="0" w:color="auto"/>
            <w:right w:val="none" w:sz="0" w:space="0" w:color="auto"/>
          </w:divBdr>
        </w:div>
        <w:div w:id="533277890">
          <w:marLeft w:val="1800"/>
          <w:marRight w:val="0"/>
          <w:marTop w:val="115"/>
          <w:marBottom w:val="0"/>
          <w:divBdr>
            <w:top w:val="none" w:sz="0" w:space="0" w:color="auto"/>
            <w:left w:val="none" w:sz="0" w:space="0" w:color="auto"/>
            <w:bottom w:val="none" w:sz="0" w:space="0" w:color="auto"/>
            <w:right w:val="none" w:sz="0" w:space="0" w:color="auto"/>
          </w:divBdr>
        </w:div>
        <w:div w:id="33967586">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nancechair@whyteridgebaptis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 Bob</dc:creator>
  <cp:keywords/>
  <dc:description/>
  <cp:lastModifiedBy>Chris Schroeder</cp:lastModifiedBy>
  <cp:revision>2</cp:revision>
  <dcterms:created xsi:type="dcterms:W3CDTF">2021-10-23T16:17:00Z</dcterms:created>
  <dcterms:modified xsi:type="dcterms:W3CDTF">2021-10-23T16:17:00Z</dcterms:modified>
</cp:coreProperties>
</file>